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495879" w14:textId="2BA9C0C9" w:rsidR="00B20BAA" w:rsidRPr="005645DC" w:rsidRDefault="0077228F" w:rsidP="00760FF5">
      <w:pPr>
        <w:spacing w:after="240" w:line="360" w:lineRule="auto"/>
        <w:jc w:val="both"/>
        <w:rPr>
          <w:lang w:val="en-GB"/>
        </w:rPr>
      </w:pPr>
      <w:r w:rsidRPr="005645DC">
        <w:rPr>
          <w:color w:val="000000"/>
          <w:sz w:val="32"/>
          <w:szCs w:val="32"/>
          <w:lang w:val="en-GB"/>
        </w:rPr>
        <w:t xml:space="preserve">Drone </w:t>
      </w:r>
      <w:bookmarkStart w:id="0" w:name="_GoBack"/>
      <w:bookmarkEnd w:id="0"/>
      <w:r w:rsidRPr="005645DC">
        <w:rPr>
          <w:color w:val="000000"/>
          <w:sz w:val="32"/>
          <w:szCs w:val="32"/>
          <w:lang w:val="en-GB"/>
        </w:rPr>
        <w:t>distributor and sellers - preliminary investigation and searches</w:t>
      </w:r>
    </w:p>
    <w:p w14:paraId="3FA6A10F" w14:textId="74291A8B" w:rsidR="00920CB2" w:rsidRPr="005645DC" w:rsidRDefault="006157A2" w:rsidP="00760FF5">
      <w:pPr>
        <w:pStyle w:val="Akapitzlist"/>
        <w:numPr>
          <w:ilvl w:val="0"/>
          <w:numId w:val="16"/>
        </w:numPr>
        <w:spacing w:after="240" w:line="360" w:lineRule="auto"/>
        <w:jc w:val="both"/>
        <w:rPr>
          <w:b/>
          <w:sz w:val="22"/>
          <w:lang w:val="en-GB"/>
        </w:rPr>
      </w:pPr>
      <w:r w:rsidRPr="005645DC">
        <w:rPr>
          <w:b/>
          <w:bCs/>
          <w:sz w:val="22"/>
          <w:lang w:val="en-GB"/>
        </w:rPr>
        <w:t>The President of UOKiK has launched a preliminary investigation regarding a possible competition-restricting agreement.</w:t>
      </w:r>
    </w:p>
    <w:p w14:paraId="206B8495" w14:textId="4E315A79" w:rsidR="00920CB2" w:rsidRPr="005645DC" w:rsidRDefault="00FB4A2D" w:rsidP="00920CB2">
      <w:pPr>
        <w:pStyle w:val="Akapitzlist"/>
        <w:numPr>
          <w:ilvl w:val="0"/>
          <w:numId w:val="16"/>
        </w:numPr>
        <w:spacing w:after="240" w:line="360" w:lineRule="auto"/>
        <w:jc w:val="both"/>
        <w:rPr>
          <w:rFonts w:ascii="Calibri" w:hAnsi="Calibri" w:cs="Calibri"/>
          <w:color w:val="000000"/>
          <w:sz w:val="24"/>
          <w:lang w:val="en-GB"/>
        </w:rPr>
      </w:pPr>
      <w:r w:rsidRPr="005645DC">
        <w:rPr>
          <w:b/>
          <w:bCs/>
          <w:sz w:val="22"/>
          <w:lang w:val="en-GB"/>
        </w:rPr>
        <w:t>UOK</w:t>
      </w:r>
      <w:r w:rsidR="005645DC" w:rsidRPr="005645DC">
        <w:rPr>
          <w:b/>
          <w:bCs/>
          <w:sz w:val="22"/>
          <w:lang w:val="en-GB"/>
        </w:rPr>
        <w:t>i</w:t>
      </w:r>
      <w:r w:rsidRPr="005645DC">
        <w:rPr>
          <w:b/>
          <w:bCs/>
          <w:sz w:val="22"/>
          <w:lang w:val="en-GB"/>
        </w:rPr>
        <w:t xml:space="preserve">K employees searched four businesses selling drones, drone accessories, gimbals and sports cameras. </w:t>
      </w:r>
    </w:p>
    <w:p w14:paraId="182C6254" w14:textId="53966870" w:rsidR="00920CB2" w:rsidRPr="005645DC" w:rsidRDefault="008F3916" w:rsidP="00181302">
      <w:pPr>
        <w:pStyle w:val="Akapitzlist"/>
        <w:numPr>
          <w:ilvl w:val="0"/>
          <w:numId w:val="16"/>
        </w:numPr>
        <w:spacing w:after="240" w:line="360" w:lineRule="auto"/>
        <w:jc w:val="both"/>
        <w:rPr>
          <w:rFonts w:ascii="Calibri" w:hAnsi="Calibri" w:cs="Calibri"/>
          <w:color w:val="000000"/>
          <w:sz w:val="24"/>
          <w:lang w:val="en-GB"/>
        </w:rPr>
      </w:pPr>
      <w:r w:rsidRPr="005645DC">
        <w:rPr>
          <w:b/>
          <w:bCs/>
          <w:sz w:val="22"/>
          <w:lang w:val="en-GB"/>
        </w:rPr>
        <w:t xml:space="preserve">The entrepreneurs may have entered into an illegal price agreement. </w:t>
      </w:r>
    </w:p>
    <w:p w14:paraId="63650EA1" w14:textId="503EABB9" w:rsidR="00BA0292" w:rsidRPr="005645DC" w:rsidRDefault="00760FF5" w:rsidP="00181302">
      <w:pPr>
        <w:shd w:val="clear" w:color="auto" w:fill="FFFFFF"/>
        <w:spacing w:after="240" w:line="360" w:lineRule="auto"/>
        <w:jc w:val="both"/>
        <w:rPr>
          <w:rFonts w:cs="Calibri"/>
          <w:color w:val="000000"/>
          <w:sz w:val="22"/>
          <w:lang w:val="en-GB"/>
        </w:rPr>
      </w:pPr>
      <w:r w:rsidRPr="005645DC">
        <w:rPr>
          <w:b/>
          <w:bCs/>
          <w:sz w:val="22"/>
          <w:lang w:val="en-GB"/>
        </w:rPr>
        <w:t xml:space="preserve">[Warsaw, </w:t>
      </w:r>
      <w:r w:rsidR="00B36D2C">
        <w:rPr>
          <w:b/>
          <w:bCs/>
          <w:sz w:val="22"/>
          <w:lang w:val="en-GB"/>
        </w:rPr>
        <w:t>7</w:t>
      </w:r>
      <w:r w:rsidRPr="005645DC">
        <w:rPr>
          <w:b/>
          <w:bCs/>
          <w:sz w:val="22"/>
          <w:lang w:val="en-GB"/>
        </w:rPr>
        <w:t xml:space="preserve"> October 2024]</w:t>
      </w:r>
      <w:r w:rsidRPr="005645DC">
        <w:rPr>
          <w:color w:val="000000"/>
          <w:sz w:val="14"/>
          <w:szCs w:val="14"/>
          <w:lang w:val="en-GB"/>
        </w:rPr>
        <w:t xml:space="preserve"> </w:t>
      </w:r>
      <w:r w:rsidRPr="005645DC">
        <w:rPr>
          <w:color w:val="000000"/>
          <w:sz w:val="22"/>
          <w:lang w:val="en-GB"/>
        </w:rPr>
        <w:t>The President of UOKiK has obtained signals indicating a possible illegal price agreement between four businesses involved in the sale of drones,</w:t>
      </w:r>
      <w:r w:rsidRPr="005645DC">
        <w:rPr>
          <w:sz w:val="22"/>
          <w:lang w:val="en-GB"/>
        </w:rPr>
        <w:t xml:space="preserve"> cameras, stabili</w:t>
      </w:r>
      <w:r w:rsidR="005645DC" w:rsidRPr="005645DC">
        <w:rPr>
          <w:sz w:val="22"/>
          <w:lang w:val="en-GB"/>
        </w:rPr>
        <w:t>s</w:t>
      </w:r>
      <w:r w:rsidRPr="005645DC">
        <w:rPr>
          <w:sz w:val="22"/>
          <w:lang w:val="en-GB"/>
        </w:rPr>
        <w:t>ers (gimbals) as well as accessories, spare parts, software and protection packages for these devices from DJI, DJI Enterprise and DJI</w:t>
      </w:r>
      <w:r w:rsidRPr="005645DC">
        <w:rPr>
          <w:color w:val="000000"/>
          <w:sz w:val="22"/>
          <w:lang w:val="en-GB"/>
        </w:rPr>
        <w:t xml:space="preserve"> Agriculture.</w:t>
      </w:r>
      <w:r w:rsidR="005645DC" w:rsidRPr="005645DC">
        <w:rPr>
          <w:color w:val="000000"/>
          <w:sz w:val="22"/>
          <w:lang w:val="en-GB"/>
        </w:rPr>
        <w:t xml:space="preserve"> </w:t>
      </w:r>
      <w:r w:rsidRPr="005645DC">
        <w:rPr>
          <w:color w:val="000000"/>
          <w:sz w:val="22"/>
          <w:lang w:val="en-GB"/>
        </w:rPr>
        <w:t>A China-based entity, SZ DJI Technology, is responsible for the production of these brand devices. The application of the equipment of this leading manufacturer is quite extensive. DJI drones are used not only by recreational users, but also by emergency services and professionals speciali</w:t>
      </w:r>
      <w:r w:rsidR="005645DC" w:rsidRPr="005645DC">
        <w:rPr>
          <w:color w:val="000000"/>
          <w:sz w:val="22"/>
          <w:lang w:val="en-GB"/>
        </w:rPr>
        <w:t>s</w:t>
      </w:r>
      <w:r w:rsidRPr="005645DC">
        <w:rPr>
          <w:color w:val="000000"/>
          <w:sz w:val="22"/>
          <w:lang w:val="en-GB"/>
        </w:rPr>
        <w:t>ing in surveying or aerial photography.</w:t>
      </w:r>
    </w:p>
    <w:p w14:paraId="24CE9FFA" w14:textId="2C3272A7" w:rsidR="001C41CA" w:rsidRPr="005645DC" w:rsidRDefault="00A52042" w:rsidP="001C41CA">
      <w:pPr>
        <w:shd w:val="clear" w:color="auto" w:fill="FFFFFF"/>
        <w:spacing w:after="240" w:line="360" w:lineRule="auto"/>
        <w:jc w:val="both"/>
        <w:rPr>
          <w:sz w:val="22"/>
          <w:lang w:val="en-GB"/>
        </w:rPr>
      </w:pPr>
      <w:r w:rsidRPr="005645DC">
        <w:rPr>
          <w:sz w:val="22"/>
          <w:lang w:val="en-GB"/>
        </w:rPr>
        <w:t>- We suspect that the entrepreneurs may have entered into an agreement for unauthori</w:t>
      </w:r>
      <w:r w:rsidR="005645DC" w:rsidRPr="005645DC">
        <w:rPr>
          <w:sz w:val="22"/>
          <w:lang w:val="en-GB"/>
        </w:rPr>
        <w:t>s</w:t>
      </w:r>
      <w:r w:rsidRPr="005645DC">
        <w:rPr>
          <w:sz w:val="22"/>
          <w:lang w:val="en-GB"/>
        </w:rPr>
        <w:t>ed drone pricing. Therefore,</w:t>
      </w:r>
      <w:r w:rsidRPr="005645DC">
        <w:rPr>
          <w:color w:val="000000"/>
          <w:sz w:val="22"/>
          <w:lang w:val="en-GB"/>
        </w:rPr>
        <w:t xml:space="preserve"> I have opened investigation proceedings into the matter and ordered searches. They were held with the permission of the court and assisted by the Police. </w:t>
      </w:r>
      <w:r w:rsidRPr="005645DC">
        <w:rPr>
          <w:sz w:val="22"/>
          <w:lang w:val="en-GB"/>
        </w:rPr>
        <w:t>We are currently analy</w:t>
      </w:r>
      <w:r w:rsidR="005645DC" w:rsidRPr="005645DC">
        <w:rPr>
          <w:sz w:val="22"/>
          <w:lang w:val="en-GB"/>
        </w:rPr>
        <w:t>s</w:t>
      </w:r>
      <w:r w:rsidRPr="005645DC">
        <w:rPr>
          <w:sz w:val="22"/>
          <w:lang w:val="en-GB"/>
        </w:rPr>
        <w:t>ing the evidence gathered in this case - says the President of UOKiK, Tomasz Chróstny.</w:t>
      </w:r>
    </w:p>
    <w:p w14:paraId="3B23C2FE" w14:textId="56841D98" w:rsidR="00181302" w:rsidRPr="005645DC" w:rsidRDefault="00181302" w:rsidP="00181302">
      <w:pPr>
        <w:shd w:val="clear" w:color="auto" w:fill="FFFFFF"/>
        <w:spacing w:after="240" w:line="360" w:lineRule="auto"/>
        <w:jc w:val="both"/>
        <w:rPr>
          <w:rFonts w:cs="Calibri"/>
          <w:color w:val="000000"/>
          <w:lang w:val="en-GB"/>
        </w:rPr>
      </w:pPr>
      <w:r w:rsidRPr="005645DC">
        <w:rPr>
          <w:rFonts w:cs="Tahoma"/>
          <w:color w:val="000000" w:themeColor="text1"/>
          <w:sz w:val="22"/>
          <w:shd w:val="clear" w:color="auto" w:fill="FFFFFF"/>
          <w:lang w:val="en-GB"/>
        </w:rPr>
        <w:t xml:space="preserve">The preliminary investigation is conducted </w:t>
      </w:r>
      <w:r w:rsidRPr="005645DC">
        <w:rPr>
          <w:rFonts w:cs="Tahoma"/>
          <w:i/>
          <w:iCs/>
          <w:color w:val="000000" w:themeColor="text1"/>
          <w:sz w:val="22"/>
          <w:shd w:val="clear" w:color="auto" w:fill="FFFFFF"/>
          <w:lang w:val="en-GB"/>
        </w:rPr>
        <w:t>in rem</w:t>
      </w:r>
      <w:r w:rsidRPr="005645DC">
        <w:rPr>
          <w:rFonts w:cs="Tahoma"/>
          <w:color w:val="000000" w:themeColor="text1"/>
          <w:sz w:val="22"/>
          <w:shd w:val="clear" w:color="auto" w:fill="FFFFFF"/>
          <w:lang w:val="en-GB"/>
        </w:rPr>
        <w:t xml:space="preserve"> and not against specific businesses. If the evidence collected confirms the suspicions, the President of UOKiK will initiate antitrust proceedings and bring charges against individual entities. An enterprise involved in a competition-restricting agreement faces a fine of up to 10% of its turnover. The managers responsible for entering into the price-fixing arrangement face a fine of up to PLN 2 million.</w:t>
      </w:r>
    </w:p>
    <w:p w14:paraId="20B071B1" w14:textId="05E9A9F8" w:rsidR="002E2796" w:rsidRPr="005645DC" w:rsidRDefault="002E2796" w:rsidP="002E2796">
      <w:pPr>
        <w:spacing w:after="240" w:line="360" w:lineRule="auto"/>
        <w:jc w:val="both"/>
        <w:rPr>
          <w:sz w:val="22"/>
          <w:lang w:val="en-GB"/>
        </w:rPr>
      </w:pPr>
      <w:r w:rsidRPr="005645DC">
        <w:rPr>
          <w:sz w:val="22"/>
          <w:lang w:val="en-GB"/>
        </w:rPr>
        <w:t xml:space="preserve">Severe sanctions can be avoided by taking advantage of the </w:t>
      </w:r>
      <w:hyperlink r:id="rId8" w:history="1">
        <w:r w:rsidRPr="005645DC">
          <w:rPr>
            <w:rStyle w:val="Hipercze"/>
            <w:sz w:val="22"/>
            <w:lang w:val="en-GB"/>
          </w:rPr>
          <w:t>leniency scheme</w:t>
        </w:r>
      </w:hyperlink>
      <w:r w:rsidRPr="005645DC">
        <w:rPr>
          <w:sz w:val="22"/>
          <w:lang w:val="en-GB"/>
        </w:rPr>
        <w:t xml:space="preserve">. It offers businesses involved in an illegal agreement and managers responsible for entering into a price-fixing arrangement an opportunity to reduce a sanction or, in some cases, avoid it </w:t>
      </w:r>
      <w:r w:rsidRPr="005645DC">
        <w:rPr>
          <w:sz w:val="22"/>
          <w:lang w:val="en-GB"/>
        </w:rPr>
        <w:lastRenderedPageBreak/>
        <w:t>altogether. It is intended for those who agree to cooperate with the President of UOKiK as a “crown witness” and provide evidence or information regarding the existence of a prohibited agreement. We encourage the parties interested in the leniency scheme to contact the Authority. By calling a dedicated number: 22 55 60 555, UOKiK staff will answer any questions about the leniency program</w:t>
      </w:r>
      <w:r w:rsidR="005645DC" w:rsidRPr="005645DC">
        <w:rPr>
          <w:sz w:val="22"/>
          <w:lang w:val="en-GB"/>
        </w:rPr>
        <w:t>me</w:t>
      </w:r>
      <w:r w:rsidRPr="005645DC">
        <w:rPr>
          <w:sz w:val="22"/>
          <w:lang w:val="en-GB"/>
        </w:rPr>
        <w:t>, including anonymous ones.</w:t>
      </w:r>
    </w:p>
    <w:p w14:paraId="2C06559D" w14:textId="213A21DA" w:rsidR="002E2796" w:rsidRPr="005645DC" w:rsidRDefault="002E2796" w:rsidP="002E2796">
      <w:pPr>
        <w:spacing w:after="240" w:line="360" w:lineRule="auto"/>
        <w:jc w:val="both"/>
        <w:rPr>
          <w:sz w:val="22"/>
          <w:lang w:val="en-GB"/>
        </w:rPr>
      </w:pPr>
      <w:r w:rsidRPr="005645DC">
        <w:rPr>
          <w:sz w:val="22"/>
          <w:lang w:val="en-GB"/>
        </w:rPr>
        <w:t>We would also like to remind you that we operate a program</w:t>
      </w:r>
      <w:r w:rsidR="005645DC" w:rsidRPr="005645DC">
        <w:rPr>
          <w:sz w:val="22"/>
          <w:lang w:val="en-GB"/>
        </w:rPr>
        <w:t>me</w:t>
      </w:r>
      <w:r w:rsidRPr="005645DC">
        <w:rPr>
          <w:sz w:val="22"/>
          <w:lang w:val="en-GB"/>
        </w:rPr>
        <w:t xml:space="preserve"> to obtain information from anonymous whistleblowers. Do you wish to inform UOKiK about competition restricting practices? Visit </w:t>
      </w:r>
      <w:hyperlink r:id="rId9" w:history="1">
        <w:r w:rsidRPr="005645DC">
          <w:rPr>
            <w:rStyle w:val="Hipercze"/>
            <w:sz w:val="22"/>
            <w:lang w:val="en-GB"/>
          </w:rPr>
          <w:t>https://uokik.whiblo.pl/</w:t>
        </w:r>
      </w:hyperlink>
      <w:r w:rsidRPr="005645DC">
        <w:rPr>
          <w:sz w:val="22"/>
          <w:lang w:val="en-GB"/>
        </w:rPr>
        <w:t xml:space="preserve"> or scan the QR code below and use the simple form. The system we use guarantees full anonymity, including from UOKiK.</w:t>
      </w:r>
    </w:p>
    <w:p w14:paraId="0A0F385D" w14:textId="6E64D465" w:rsidR="002E2796" w:rsidRPr="005645DC" w:rsidRDefault="002E2796" w:rsidP="002E2796">
      <w:pPr>
        <w:spacing w:after="240" w:line="360" w:lineRule="auto"/>
        <w:jc w:val="both"/>
        <w:rPr>
          <w:sz w:val="22"/>
          <w:lang w:val="en-GB"/>
        </w:rPr>
      </w:pPr>
    </w:p>
    <w:p w14:paraId="3E1506A3" w14:textId="77777777" w:rsidR="00760FF5" w:rsidRPr="005645DC" w:rsidRDefault="00760FF5" w:rsidP="00760FF5">
      <w:pPr>
        <w:spacing w:after="240" w:line="360" w:lineRule="auto"/>
        <w:jc w:val="both"/>
        <w:rPr>
          <w:rFonts w:ascii="Times New Roman" w:hAnsi="Times New Roman"/>
          <w:color w:val="000000"/>
          <w:sz w:val="22"/>
          <w:lang w:val="en-GB"/>
        </w:rPr>
      </w:pPr>
    </w:p>
    <w:sectPr w:rsidR="00760FF5" w:rsidRPr="005645DC" w:rsidSect="00240013">
      <w:headerReference w:type="default" r:id="rId10"/>
      <w:footerReference w:type="default" r:id="rId11"/>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F1A0DD" w14:textId="77777777" w:rsidR="00EF6C8E" w:rsidRDefault="00EF6C8E">
      <w:r>
        <w:separator/>
      </w:r>
    </w:p>
  </w:endnote>
  <w:endnote w:type="continuationSeparator" w:id="0">
    <w:p w14:paraId="4248D6D9" w14:textId="77777777" w:rsidR="00EF6C8E" w:rsidRDefault="00EF6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77777777" w:rsidR="00F70DB2" w:rsidRPr="005645DC" w:rsidRDefault="008D527A" w:rsidP="008D527A">
    <w:pPr>
      <w:pStyle w:val="Stopka"/>
      <w:rPr>
        <w:rFonts w:asciiTheme="minorHAnsi" w:hAnsiTheme="minorHAnsi" w:cstheme="minorHAnsi"/>
        <w:color w:val="595959" w:themeColor="text1" w:themeTint="A6"/>
        <w:sz w:val="16"/>
        <w:szCs w:val="16"/>
        <w:lang w:val="en-GB"/>
      </w:rPr>
    </w:pPr>
    <w:r w:rsidRPr="005645DC">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5645DC">
      <w:rPr>
        <w:rFonts w:asciiTheme="minorHAnsi" w:hAnsiTheme="minorHAnsi" w:cstheme="minorHAnsi"/>
        <w:color w:val="595959" w:themeColor="text1" w:themeTint="A6"/>
        <w:sz w:val="16"/>
        <w:szCs w:val="16"/>
        <w:lang w:val="en-GB"/>
      </w:rPr>
      <w:t>WWW.UOKiK.GOV.PL   TELEPHONE: 22 55 60 246    MOBILE PHONE: 695 902 088</w:t>
    </w:r>
  </w:p>
  <w:p w14:paraId="24ACC102" w14:textId="615AC4B6" w:rsidR="00F70DB2" w:rsidRPr="005645DC"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5645DC">
      <w:rPr>
        <w:rFonts w:asciiTheme="minorHAnsi" w:hAnsiTheme="minorHAnsi" w:cstheme="minorHAnsi"/>
        <w:color w:val="595959" w:themeColor="text1" w:themeTint="A6"/>
        <w:sz w:val="16"/>
        <w:szCs w:val="16"/>
        <w:lang w:val="en-GB"/>
      </w:rPr>
      <w:t xml:space="preserve">UOKiK Communication Department, Pl. Powstańców Warszawy 1, 00-950 Warsaw </w:t>
    </w:r>
    <w:r w:rsidRPr="005645DC">
      <w:rPr>
        <w:rFonts w:asciiTheme="minorHAnsi" w:hAnsiTheme="minorHAnsi" w:cstheme="minorHAnsi"/>
        <w:color w:val="595959" w:themeColor="text1" w:themeTint="A6"/>
        <w:sz w:val="16"/>
        <w:szCs w:val="16"/>
        <w:lang w:val="en-GB"/>
      </w:rPr>
      <w:br/>
      <w:t>E</w:t>
    </w:r>
    <w:r w:rsidR="005645DC">
      <w:rPr>
        <w:rFonts w:asciiTheme="minorHAnsi" w:hAnsiTheme="minorHAnsi" w:cstheme="minorHAnsi"/>
        <w:color w:val="595959" w:themeColor="text1" w:themeTint="A6"/>
        <w:sz w:val="16"/>
        <w:szCs w:val="16"/>
        <w:lang w:val="en-GB"/>
      </w:rPr>
      <w:t>-</w:t>
    </w:r>
    <w:r w:rsidRPr="005645DC">
      <w:rPr>
        <w:rFonts w:asciiTheme="minorHAnsi" w:hAnsiTheme="minorHAnsi" w:cstheme="minorHAnsi"/>
        <w:color w:val="595959" w:themeColor="text1" w:themeTint="A6"/>
        <w:sz w:val="16"/>
        <w:szCs w:val="16"/>
        <w:lang w:val="en-GB"/>
      </w:rPr>
      <w:t xml:space="preserve">mail: </w:t>
    </w:r>
    <w:hyperlink r:id="rId1" w:history="1">
      <w:r w:rsidRPr="005645DC">
        <w:rPr>
          <w:rStyle w:val="Hipercze"/>
          <w:rFonts w:asciiTheme="minorHAnsi" w:hAnsiTheme="minorHAnsi" w:cstheme="minorHAnsi"/>
          <w:color w:val="595959" w:themeColor="text1" w:themeTint="A6"/>
          <w:sz w:val="16"/>
          <w:szCs w:val="16"/>
          <w:lang w:val="en-GB"/>
        </w:rPr>
        <w:t>biuroprasowe@uokik.gov.pl</w:t>
      </w:r>
    </w:hyperlink>
    <w:r w:rsidRPr="005645DC">
      <w:rPr>
        <w:rFonts w:asciiTheme="minorHAnsi" w:hAnsiTheme="minorHAnsi" w:cstheme="minorHAnsi"/>
        <w:color w:val="595959" w:themeColor="text1" w:themeTint="A6"/>
        <w:sz w:val="16"/>
        <w:szCs w:val="16"/>
        <w:lang w:val="en-GB"/>
      </w:rPr>
      <w:t xml:space="preserve"> Twitter: </w:t>
    </w:r>
    <w:hyperlink r:id="rId2" w:history="1">
      <w:r w:rsidRPr="005645DC">
        <w:rPr>
          <w:rStyle w:val="Hipercze"/>
          <w:rFonts w:asciiTheme="minorHAnsi" w:hAnsiTheme="minorHAnsi" w:cstheme="minorHAnsi"/>
          <w:color w:val="595959" w:themeColor="text1" w:themeTint="A6"/>
          <w:sz w:val="16"/>
          <w:szCs w:val="16"/>
          <w:lang w:val="en-GB"/>
        </w:rPr>
        <w:t>@</w:t>
      </w:r>
      <w:r w:rsidRPr="005645DC">
        <w:rPr>
          <w:rStyle w:val="u-linkcomplex-target"/>
          <w:rFonts w:asciiTheme="minorHAnsi" w:hAnsiTheme="minorHAnsi" w:cstheme="minorHAnsi"/>
          <w:color w:val="595959" w:themeColor="text1" w:themeTint="A6"/>
          <w:sz w:val="16"/>
          <w:szCs w:val="16"/>
          <w:u w:val="single"/>
          <w:lang w:val="en-GB"/>
        </w:rPr>
        <w:t>UOKiKgovPL</w:t>
      </w:r>
    </w:hyperlink>
    <w:r w:rsidRPr="005645DC">
      <w:rPr>
        <w:rStyle w:val="u-linkcomplex-target"/>
        <w:rFonts w:asciiTheme="minorHAnsi" w:hAnsiTheme="minorHAnsi" w:cstheme="minorHAnsi"/>
        <w:color w:val="595959" w:themeColor="text1" w:themeTint="A6"/>
        <w:sz w:val="16"/>
        <w:szCs w:val="16"/>
        <w:lang w:val="en-GB"/>
      </w:rPr>
      <w:br/>
    </w:r>
    <w:r w:rsidRPr="005645DC">
      <w:rPr>
        <w:rFonts w:asciiTheme="minorHAnsi" w:hAnsiTheme="minorHAnsi" w:cstheme="minorHAnsi"/>
        <w:color w:val="595959" w:themeColor="text1" w:themeTint="A6"/>
        <w:sz w:val="16"/>
        <w:szCs w:val="16"/>
        <w:lang w:val="en-GB"/>
      </w:rPr>
      <w:t>You can also follow us on Instagram: </w:t>
    </w:r>
    <w:hyperlink r:id="rId3" w:tgtFrame="_blank" w:history="1">
      <w:r w:rsidRPr="005645DC">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71A2F9" w14:textId="77777777" w:rsidR="00EF6C8E" w:rsidRDefault="00EF6C8E">
      <w:r>
        <w:separator/>
      </w:r>
    </w:p>
  </w:footnote>
  <w:footnote w:type="continuationSeparator" w:id="0">
    <w:p w14:paraId="3579B3A1" w14:textId="77777777" w:rsidR="00EF6C8E" w:rsidRDefault="00EF6C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295EAEFC" w:rsidR="00F70DB2" w:rsidRDefault="001F1685" w:rsidP="0041396E">
    <w:pPr>
      <w:pStyle w:val="Nagwek"/>
      <w:tabs>
        <w:tab w:val="clear" w:pos="9072"/>
      </w:tabs>
    </w:pPr>
    <w:r>
      <w:rPr>
        <w:noProof/>
      </w:rPr>
      <w:drawing>
        <wp:inline distT="0" distB="0" distL="0" distR="0" wp14:anchorId="1E94CA38" wp14:editId="4D1E959E">
          <wp:extent cx="1442085" cy="551815"/>
          <wp:effectExtent l="0" t="0" r="5715" b="635"/>
          <wp:docPr id="2" name="Obraz 2"/>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1442085" cy="5518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62BDB"/>
    <w:multiLevelType w:val="hybridMultilevel"/>
    <w:tmpl w:val="4FC6AE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825070F"/>
    <w:multiLevelType w:val="hybridMultilevel"/>
    <w:tmpl w:val="CCD24C9A"/>
    <w:lvl w:ilvl="0" w:tplc="08DE82A0">
      <w:start w:val="1"/>
      <w:numFmt w:val="lowerRoman"/>
      <w:lvlText w:val="(%1)"/>
      <w:lvlJc w:val="right"/>
      <w:pPr>
        <w:ind w:left="1985" w:hanging="284"/>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AC58BB"/>
    <w:multiLevelType w:val="hybridMultilevel"/>
    <w:tmpl w:val="74C4EF72"/>
    <w:styleLink w:val="WasnyStyl1"/>
    <w:lvl w:ilvl="0" w:tplc="B2D29BD4">
      <w:start w:val="1"/>
      <w:numFmt w:val="upperRoman"/>
      <w:pStyle w:val="Sentencja"/>
      <w:lvlText w:val="%1."/>
      <w:lvlJc w:val="right"/>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6A0871A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EA4639E"/>
    <w:multiLevelType w:val="hybridMultilevel"/>
    <w:tmpl w:val="C04E20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ECE1DE1"/>
    <w:multiLevelType w:val="hybridMultilevel"/>
    <w:tmpl w:val="730643D0"/>
    <w:lvl w:ilvl="0" w:tplc="07080D14">
      <w:start w:val="1"/>
      <w:numFmt w:val="decimal"/>
      <w:lvlText w:val="(%1)"/>
      <w:lvlJc w:val="left"/>
      <w:pPr>
        <w:ind w:left="851" w:hanging="851"/>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71BB71CB"/>
    <w:multiLevelType w:val="hybridMultilevel"/>
    <w:tmpl w:val="A5BED532"/>
    <w:lvl w:ilvl="0" w:tplc="9CE80FE4">
      <w:start w:val="1"/>
      <w:numFmt w:val="decimal"/>
      <w:pStyle w:val="TekstNB2"/>
      <w:lvlText w:val="(%1)"/>
      <w:lvlJc w:val="left"/>
      <w:pPr>
        <w:ind w:left="851" w:hanging="851"/>
      </w:pPr>
      <w:rPr>
        <w:rFonts w:ascii="Times New Roman" w:hAnsi="Times New Roman"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
  </w:num>
  <w:num w:numId="4">
    <w:abstractNumId w:val="16"/>
  </w:num>
  <w:num w:numId="5">
    <w:abstractNumId w:val="2"/>
  </w:num>
  <w:num w:numId="6">
    <w:abstractNumId w:val="8"/>
  </w:num>
  <w:num w:numId="7">
    <w:abstractNumId w:val="3"/>
  </w:num>
  <w:num w:numId="8">
    <w:abstractNumId w:val="11"/>
  </w:num>
  <w:num w:numId="9">
    <w:abstractNumId w:val="14"/>
  </w:num>
  <w:num w:numId="10">
    <w:abstractNumId w:val="4"/>
  </w:num>
  <w:num w:numId="11">
    <w:abstractNumId w:val="12"/>
  </w:num>
  <w:num w:numId="12">
    <w:abstractNumId w:val="13"/>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9"/>
  </w:num>
  <w:num w:numId="16">
    <w:abstractNumId w:val="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22E00"/>
    <w:rsid w:val="00023634"/>
    <w:rsid w:val="0002523D"/>
    <w:rsid w:val="00035F7B"/>
    <w:rsid w:val="00042F96"/>
    <w:rsid w:val="00054ACD"/>
    <w:rsid w:val="000651E9"/>
    <w:rsid w:val="00073AA7"/>
    <w:rsid w:val="000838C2"/>
    <w:rsid w:val="000913F7"/>
    <w:rsid w:val="00091C30"/>
    <w:rsid w:val="000A6415"/>
    <w:rsid w:val="000A74FA"/>
    <w:rsid w:val="000B149D"/>
    <w:rsid w:val="000B1AC5"/>
    <w:rsid w:val="000B7247"/>
    <w:rsid w:val="000D584C"/>
    <w:rsid w:val="000F50EE"/>
    <w:rsid w:val="0010559C"/>
    <w:rsid w:val="00106D3E"/>
    <w:rsid w:val="00107844"/>
    <w:rsid w:val="001123F2"/>
    <w:rsid w:val="00114D63"/>
    <w:rsid w:val="00116102"/>
    <w:rsid w:val="00120FBD"/>
    <w:rsid w:val="0012424D"/>
    <w:rsid w:val="0013159A"/>
    <w:rsid w:val="0013539E"/>
    <w:rsid w:val="00135455"/>
    <w:rsid w:val="00137B9B"/>
    <w:rsid w:val="00143029"/>
    <w:rsid w:val="00143310"/>
    <w:rsid w:val="0014464B"/>
    <w:rsid w:val="00144E9C"/>
    <w:rsid w:val="0016078E"/>
    <w:rsid w:val="00161094"/>
    <w:rsid w:val="00161865"/>
    <w:rsid w:val="00163DF9"/>
    <w:rsid w:val="001666D6"/>
    <w:rsid w:val="00166B5D"/>
    <w:rsid w:val="001675EF"/>
    <w:rsid w:val="0017028A"/>
    <w:rsid w:val="001717C7"/>
    <w:rsid w:val="00173900"/>
    <w:rsid w:val="00181302"/>
    <w:rsid w:val="00190D5A"/>
    <w:rsid w:val="001979B5"/>
    <w:rsid w:val="001A5F7C"/>
    <w:rsid w:val="001A6E5B"/>
    <w:rsid w:val="001A7451"/>
    <w:rsid w:val="001C1FAD"/>
    <w:rsid w:val="001C41CA"/>
    <w:rsid w:val="001C421E"/>
    <w:rsid w:val="001C6E51"/>
    <w:rsid w:val="001C796C"/>
    <w:rsid w:val="001E0E03"/>
    <w:rsid w:val="001E188E"/>
    <w:rsid w:val="001E4F92"/>
    <w:rsid w:val="001F1685"/>
    <w:rsid w:val="001F4A73"/>
    <w:rsid w:val="0020105E"/>
    <w:rsid w:val="00205580"/>
    <w:rsid w:val="002157BB"/>
    <w:rsid w:val="00221024"/>
    <w:rsid w:val="0022375C"/>
    <w:rsid w:val="002262B5"/>
    <w:rsid w:val="0023138D"/>
    <w:rsid w:val="002379B9"/>
    <w:rsid w:val="00240013"/>
    <w:rsid w:val="0024118E"/>
    <w:rsid w:val="00241BAC"/>
    <w:rsid w:val="00243FA6"/>
    <w:rsid w:val="002502C3"/>
    <w:rsid w:val="00251D9A"/>
    <w:rsid w:val="00253E62"/>
    <w:rsid w:val="0025437E"/>
    <w:rsid w:val="0025532A"/>
    <w:rsid w:val="00260382"/>
    <w:rsid w:val="00262362"/>
    <w:rsid w:val="00266CB4"/>
    <w:rsid w:val="00267DD1"/>
    <w:rsid w:val="002706B2"/>
    <w:rsid w:val="00271EDB"/>
    <w:rsid w:val="00272E71"/>
    <w:rsid w:val="002760D2"/>
    <w:rsid w:val="002801AA"/>
    <w:rsid w:val="002817D5"/>
    <w:rsid w:val="0028545B"/>
    <w:rsid w:val="00295B34"/>
    <w:rsid w:val="002A5D69"/>
    <w:rsid w:val="002B1DBF"/>
    <w:rsid w:val="002B404B"/>
    <w:rsid w:val="002C0D29"/>
    <w:rsid w:val="002C0D5D"/>
    <w:rsid w:val="002C1818"/>
    <w:rsid w:val="002C3329"/>
    <w:rsid w:val="002C5AF4"/>
    <w:rsid w:val="002C692D"/>
    <w:rsid w:val="002C6ABE"/>
    <w:rsid w:val="002D19F7"/>
    <w:rsid w:val="002D5EED"/>
    <w:rsid w:val="002E2796"/>
    <w:rsid w:val="002E388C"/>
    <w:rsid w:val="002E6662"/>
    <w:rsid w:val="002E7EEE"/>
    <w:rsid w:val="002F1BF3"/>
    <w:rsid w:val="002F30D4"/>
    <w:rsid w:val="002F362A"/>
    <w:rsid w:val="002F4D43"/>
    <w:rsid w:val="003056C6"/>
    <w:rsid w:val="00310436"/>
    <w:rsid w:val="00310A95"/>
    <w:rsid w:val="00311B14"/>
    <w:rsid w:val="00324306"/>
    <w:rsid w:val="003278D6"/>
    <w:rsid w:val="003303F0"/>
    <w:rsid w:val="00337174"/>
    <w:rsid w:val="0034059B"/>
    <w:rsid w:val="0035019C"/>
    <w:rsid w:val="00360248"/>
    <w:rsid w:val="00360C66"/>
    <w:rsid w:val="00361ECC"/>
    <w:rsid w:val="00363029"/>
    <w:rsid w:val="00366A46"/>
    <w:rsid w:val="00370ADC"/>
    <w:rsid w:val="003747E3"/>
    <w:rsid w:val="00377810"/>
    <w:rsid w:val="00377A0D"/>
    <w:rsid w:val="0038677D"/>
    <w:rsid w:val="00386B53"/>
    <w:rsid w:val="00390405"/>
    <w:rsid w:val="0039636E"/>
    <w:rsid w:val="003976C4"/>
    <w:rsid w:val="003A47D6"/>
    <w:rsid w:val="003B5CDF"/>
    <w:rsid w:val="003B7C19"/>
    <w:rsid w:val="003C06A8"/>
    <w:rsid w:val="003D3FF4"/>
    <w:rsid w:val="003D5577"/>
    <w:rsid w:val="003D5DCC"/>
    <w:rsid w:val="003D7161"/>
    <w:rsid w:val="003E3F9D"/>
    <w:rsid w:val="003E4E38"/>
    <w:rsid w:val="003E60E2"/>
    <w:rsid w:val="003E69E5"/>
    <w:rsid w:val="003F347F"/>
    <w:rsid w:val="00400CFB"/>
    <w:rsid w:val="0040748E"/>
    <w:rsid w:val="00412206"/>
    <w:rsid w:val="00412D00"/>
    <w:rsid w:val="00423BDB"/>
    <w:rsid w:val="00427E08"/>
    <w:rsid w:val="00430491"/>
    <w:rsid w:val="00431168"/>
    <w:rsid w:val="00432A3D"/>
    <w:rsid w:val="004349BA"/>
    <w:rsid w:val="0043575C"/>
    <w:rsid w:val="004365C7"/>
    <w:rsid w:val="0043746B"/>
    <w:rsid w:val="004425B7"/>
    <w:rsid w:val="00444A85"/>
    <w:rsid w:val="00450331"/>
    <w:rsid w:val="0046012B"/>
    <w:rsid w:val="004620D2"/>
    <w:rsid w:val="00462CFA"/>
    <w:rsid w:val="00476A9B"/>
    <w:rsid w:val="004869A1"/>
    <w:rsid w:val="00486DB1"/>
    <w:rsid w:val="004872FF"/>
    <w:rsid w:val="00487364"/>
    <w:rsid w:val="00493E10"/>
    <w:rsid w:val="00495CCC"/>
    <w:rsid w:val="004972E8"/>
    <w:rsid w:val="004A5353"/>
    <w:rsid w:val="004C0F9E"/>
    <w:rsid w:val="004C1243"/>
    <w:rsid w:val="004C3D4C"/>
    <w:rsid w:val="004C5C26"/>
    <w:rsid w:val="004D13CB"/>
    <w:rsid w:val="004E487B"/>
    <w:rsid w:val="004E7BD4"/>
    <w:rsid w:val="004F15F4"/>
    <w:rsid w:val="004F23E7"/>
    <w:rsid w:val="004F47F3"/>
    <w:rsid w:val="004F493B"/>
    <w:rsid w:val="004F718B"/>
    <w:rsid w:val="004F7E99"/>
    <w:rsid w:val="005003F9"/>
    <w:rsid w:val="0050417B"/>
    <w:rsid w:val="0050508C"/>
    <w:rsid w:val="005133CE"/>
    <w:rsid w:val="00521BA3"/>
    <w:rsid w:val="00523E0D"/>
    <w:rsid w:val="00525588"/>
    <w:rsid w:val="00525D76"/>
    <w:rsid w:val="0052710E"/>
    <w:rsid w:val="00536FF2"/>
    <w:rsid w:val="005442FC"/>
    <w:rsid w:val="00544E18"/>
    <w:rsid w:val="005470CA"/>
    <w:rsid w:val="00553341"/>
    <w:rsid w:val="00554CD1"/>
    <w:rsid w:val="0055631D"/>
    <w:rsid w:val="00563889"/>
    <w:rsid w:val="005645CE"/>
    <w:rsid w:val="005645DC"/>
    <w:rsid w:val="00582BB7"/>
    <w:rsid w:val="00590B79"/>
    <w:rsid w:val="00593935"/>
    <w:rsid w:val="005973FD"/>
    <w:rsid w:val="00597C68"/>
    <w:rsid w:val="005A382B"/>
    <w:rsid w:val="005A4047"/>
    <w:rsid w:val="005A5BE1"/>
    <w:rsid w:val="005A7271"/>
    <w:rsid w:val="005B0B48"/>
    <w:rsid w:val="005B5904"/>
    <w:rsid w:val="005C0D39"/>
    <w:rsid w:val="005C4C4B"/>
    <w:rsid w:val="005C6232"/>
    <w:rsid w:val="005D0C49"/>
    <w:rsid w:val="005D6F7A"/>
    <w:rsid w:val="005E5B88"/>
    <w:rsid w:val="005E6A7D"/>
    <w:rsid w:val="005E78EE"/>
    <w:rsid w:val="005F139F"/>
    <w:rsid w:val="005F1EBD"/>
    <w:rsid w:val="006063D0"/>
    <w:rsid w:val="00613C45"/>
    <w:rsid w:val="006157A2"/>
    <w:rsid w:val="00624799"/>
    <w:rsid w:val="00627410"/>
    <w:rsid w:val="00631BC2"/>
    <w:rsid w:val="00633D4E"/>
    <w:rsid w:val="0063526F"/>
    <w:rsid w:val="00637E86"/>
    <w:rsid w:val="00642285"/>
    <w:rsid w:val="006422DE"/>
    <w:rsid w:val="006439FA"/>
    <w:rsid w:val="0065108D"/>
    <w:rsid w:val="0065660B"/>
    <w:rsid w:val="00662FB3"/>
    <w:rsid w:val="006724E9"/>
    <w:rsid w:val="006727B0"/>
    <w:rsid w:val="0067485D"/>
    <w:rsid w:val="00680CC9"/>
    <w:rsid w:val="00686544"/>
    <w:rsid w:val="006A2065"/>
    <w:rsid w:val="006A3D88"/>
    <w:rsid w:val="006A4A7A"/>
    <w:rsid w:val="006B0848"/>
    <w:rsid w:val="006B733D"/>
    <w:rsid w:val="006C34AE"/>
    <w:rsid w:val="006C67AF"/>
    <w:rsid w:val="006D26BF"/>
    <w:rsid w:val="006D2B71"/>
    <w:rsid w:val="006D3DC5"/>
    <w:rsid w:val="006E125B"/>
    <w:rsid w:val="006E7DAB"/>
    <w:rsid w:val="006F00D7"/>
    <w:rsid w:val="006F143B"/>
    <w:rsid w:val="007039EC"/>
    <w:rsid w:val="007074AA"/>
    <w:rsid w:val="00714664"/>
    <w:rsid w:val="0071572D"/>
    <w:rsid w:val="007157BA"/>
    <w:rsid w:val="007169F9"/>
    <w:rsid w:val="007174A6"/>
    <w:rsid w:val="007214F1"/>
    <w:rsid w:val="007224B3"/>
    <w:rsid w:val="00731303"/>
    <w:rsid w:val="0073172C"/>
    <w:rsid w:val="00733E27"/>
    <w:rsid w:val="007402E0"/>
    <w:rsid w:val="0074489D"/>
    <w:rsid w:val="0074523E"/>
    <w:rsid w:val="00746549"/>
    <w:rsid w:val="007514AD"/>
    <w:rsid w:val="00754634"/>
    <w:rsid w:val="0075524D"/>
    <w:rsid w:val="007560B0"/>
    <w:rsid w:val="00756DC4"/>
    <w:rsid w:val="00760FF5"/>
    <w:rsid w:val="007627D7"/>
    <w:rsid w:val="00762ED1"/>
    <w:rsid w:val="0077228F"/>
    <w:rsid w:val="00772A89"/>
    <w:rsid w:val="007731C8"/>
    <w:rsid w:val="00773403"/>
    <w:rsid w:val="00776313"/>
    <w:rsid w:val="00776C4F"/>
    <w:rsid w:val="00780CB7"/>
    <w:rsid w:val="00781261"/>
    <w:rsid w:val="007838E4"/>
    <w:rsid w:val="00783F6A"/>
    <w:rsid w:val="007846DC"/>
    <w:rsid w:val="00785AF4"/>
    <w:rsid w:val="00786D88"/>
    <w:rsid w:val="00791A9D"/>
    <w:rsid w:val="007A19D8"/>
    <w:rsid w:val="007A4D3C"/>
    <w:rsid w:val="007C1E49"/>
    <w:rsid w:val="007C2DBF"/>
    <w:rsid w:val="007D4899"/>
    <w:rsid w:val="007E36E4"/>
    <w:rsid w:val="007F0ACE"/>
    <w:rsid w:val="007F4C3E"/>
    <w:rsid w:val="007F68F7"/>
    <w:rsid w:val="00800F0E"/>
    <w:rsid w:val="0080264E"/>
    <w:rsid w:val="00804024"/>
    <w:rsid w:val="0081753E"/>
    <w:rsid w:val="00824E82"/>
    <w:rsid w:val="008274C2"/>
    <w:rsid w:val="00830825"/>
    <w:rsid w:val="008358D5"/>
    <w:rsid w:val="00837D33"/>
    <w:rsid w:val="0085010E"/>
    <w:rsid w:val="0085454F"/>
    <w:rsid w:val="00862D6A"/>
    <w:rsid w:val="00865EA3"/>
    <w:rsid w:val="00867576"/>
    <w:rsid w:val="008705DA"/>
    <w:rsid w:val="0087354F"/>
    <w:rsid w:val="0089109C"/>
    <w:rsid w:val="00894939"/>
    <w:rsid w:val="00896985"/>
    <w:rsid w:val="008A409C"/>
    <w:rsid w:val="008C274D"/>
    <w:rsid w:val="008C28C5"/>
    <w:rsid w:val="008C31B0"/>
    <w:rsid w:val="008C5215"/>
    <w:rsid w:val="008C53D0"/>
    <w:rsid w:val="008D43CA"/>
    <w:rsid w:val="008D527A"/>
    <w:rsid w:val="008D56DA"/>
    <w:rsid w:val="008D5771"/>
    <w:rsid w:val="008D6FD0"/>
    <w:rsid w:val="008E534F"/>
    <w:rsid w:val="008E5991"/>
    <w:rsid w:val="008F3916"/>
    <w:rsid w:val="008F472E"/>
    <w:rsid w:val="008F69B5"/>
    <w:rsid w:val="008F6F5A"/>
    <w:rsid w:val="00902556"/>
    <w:rsid w:val="0090338C"/>
    <w:rsid w:val="0091048E"/>
    <w:rsid w:val="00920CB2"/>
    <w:rsid w:val="009217EC"/>
    <w:rsid w:val="00924ABC"/>
    <w:rsid w:val="00940E8F"/>
    <w:rsid w:val="00942392"/>
    <w:rsid w:val="0095309C"/>
    <w:rsid w:val="009652F2"/>
    <w:rsid w:val="009719ED"/>
    <w:rsid w:val="00986C37"/>
    <w:rsid w:val="00994EAE"/>
    <w:rsid w:val="00997528"/>
    <w:rsid w:val="0099796A"/>
    <w:rsid w:val="009A494E"/>
    <w:rsid w:val="009A5F9B"/>
    <w:rsid w:val="009A7C52"/>
    <w:rsid w:val="009B3709"/>
    <w:rsid w:val="009C1346"/>
    <w:rsid w:val="009D05C8"/>
    <w:rsid w:val="009D49D9"/>
    <w:rsid w:val="009E0F56"/>
    <w:rsid w:val="009E3C0B"/>
    <w:rsid w:val="009E558C"/>
    <w:rsid w:val="009F5610"/>
    <w:rsid w:val="00A13244"/>
    <w:rsid w:val="00A17783"/>
    <w:rsid w:val="00A231E6"/>
    <w:rsid w:val="00A239AA"/>
    <w:rsid w:val="00A23C7D"/>
    <w:rsid w:val="00A37314"/>
    <w:rsid w:val="00A439E8"/>
    <w:rsid w:val="00A45106"/>
    <w:rsid w:val="00A45753"/>
    <w:rsid w:val="00A51CE5"/>
    <w:rsid w:val="00A52042"/>
    <w:rsid w:val="00A52541"/>
    <w:rsid w:val="00A53423"/>
    <w:rsid w:val="00A57037"/>
    <w:rsid w:val="00A61FD1"/>
    <w:rsid w:val="00A62659"/>
    <w:rsid w:val="00A65F20"/>
    <w:rsid w:val="00A76293"/>
    <w:rsid w:val="00A77DA2"/>
    <w:rsid w:val="00A82285"/>
    <w:rsid w:val="00A85D9D"/>
    <w:rsid w:val="00A92C4C"/>
    <w:rsid w:val="00A92F82"/>
    <w:rsid w:val="00A97E0C"/>
    <w:rsid w:val="00AA358C"/>
    <w:rsid w:val="00AA3D14"/>
    <w:rsid w:val="00AA4691"/>
    <w:rsid w:val="00AA602D"/>
    <w:rsid w:val="00AA66D2"/>
    <w:rsid w:val="00AB572D"/>
    <w:rsid w:val="00AD616E"/>
    <w:rsid w:val="00AE17B1"/>
    <w:rsid w:val="00AE1F5C"/>
    <w:rsid w:val="00AE2923"/>
    <w:rsid w:val="00AE3467"/>
    <w:rsid w:val="00AE4C0D"/>
    <w:rsid w:val="00AE7F9D"/>
    <w:rsid w:val="00AF1794"/>
    <w:rsid w:val="00AF6D90"/>
    <w:rsid w:val="00B028F7"/>
    <w:rsid w:val="00B048CD"/>
    <w:rsid w:val="00B075C5"/>
    <w:rsid w:val="00B14C74"/>
    <w:rsid w:val="00B20BAA"/>
    <w:rsid w:val="00B20C12"/>
    <w:rsid w:val="00B22863"/>
    <w:rsid w:val="00B316A3"/>
    <w:rsid w:val="00B36D2C"/>
    <w:rsid w:val="00B41502"/>
    <w:rsid w:val="00B51024"/>
    <w:rsid w:val="00B512B5"/>
    <w:rsid w:val="00B54C4A"/>
    <w:rsid w:val="00B55068"/>
    <w:rsid w:val="00B60CD8"/>
    <w:rsid w:val="00B60F9C"/>
    <w:rsid w:val="00B63D9D"/>
    <w:rsid w:val="00B6769E"/>
    <w:rsid w:val="00B7221E"/>
    <w:rsid w:val="00B73F22"/>
    <w:rsid w:val="00B76E1F"/>
    <w:rsid w:val="00B76F9A"/>
    <w:rsid w:val="00B774D3"/>
    <w:rsid w:val="00B810B2"/>
    <w:rsid w:val="00B9278C"/>
    <w:rsid w:val="00B9755F"/>
    <w:rsid w:val="00BA0292"/>
    <w:rsid w:val="00BA26F7"/>
    <w:rsid w:val="00BA3667"/>
    <w:rsid w:val="00BA79F0"/>
    <w:rsid w:val="00BB5068"/>
    <w:rsid w:val="00BB7AE8"/>
    <w:rsid w:val="00BC1BE3"/>
    <w:rsid w:val="00BC373E"/>
    <w:rsid w:val="00BC6897"/>
    <w:rsid w:val="00BC7A2B"/>
    <w:rsid w:val="00BD0481"/>
    <w:rsid w:val="00BD3155"/>
    <w:rsid w:val="00BD4447"/>
    <w:rsid w:val="00BD4539"/>
    <w:rsid w:val="00BE2623"/>
    <w:rsid w:val="00BE3923"/>
    <w:rsid w:val="00BE4BF0"/>
    <w:rsid w:val="00BE5EE5"/>
    <w:rsid w:val="00BE68EE"/>
    <w:rsid w:val="00BE7F63"/>
    <w:rsid w:val="00BF45FB"/>
    <w:rsid w:val="00BF762D"/>
    <w:rsid w:val="00C10607"/>
    <w:rsid w:val="00C123B1"/>
    <w:rsid w:val="00C20E8A"/>
    <w:rsid w:val="00C21071"/>
    <w:rsid w:val="00C2398C"/>
    <w:rsid w:val="00C2549C"/>
    <w:rsid w:val="00C25569"/>
    <w:rsid w:val="00C27366"/>
    <w:rsid w:val="00C61472"/>
    <w:rsid w:val="00C63AA8"/>
    <w:rsid w:val="00C701B4"/>
    <w:rsid w:val="00C703E3"/>
    <w:rsid w:val="00C74A5D"/>
    <w:rsid w:val="00C7783C"/>
    <w:rsid w:val="00C80EE3"/>
    <w:rsid w:val="00C81210"/>
    <w:rsid w:val="00C84994"/>
    <w:rsid w:val="00C853EE"/>
    <w:rsid w:val="00C87F9B"/>
    <w:rsid w:val="00C92F5A"/>
    <w:rsid w:val="00C930F4"/>
    <w:rsid w:val="00C967B5"/>
    <w:rsid w:val="00CA1CA7"/>
    <w:rsid w:val="00CA2D9E"/>
    <w:rsid w:val="00CA3F6E"/>
    <w:rsid w:val="00CA6B58"/>
    <w:rsid w:val="00CA75E4"/>
    <w:rsid w:val="00CB1298"/>
    <w:rsid w:val="00CB1AE6"/>
    <w:rsid w:val="00CB3ED4"/>
    <w:rsid w:val="00CB3F86"/>
    <w:rsid w:val="00CB4EC8"/>
    <w:rsid w:val="00CC07F4"/>
    <w:rsid w:val="00CD34F0"/>
    <w:rsid w:val="00CD3EB9"/>
    <w:rsid w:val="00CD65DD"/>
    <w:rsid w:val="00CD7371"/>
    <w:rsid w:val="00CE0954"/>
    <w:rsid w:val="00CF08B6"/>
    <w:rsid w:val="00CF11F7"/>
    <w:rsid w:val="00CF2175"/>
    <w:rsid w:val="00CF23AE"/>
    <w:rsid w:val="00D02D54"/>
    <w:rsid w:val="00D04DEF"/>
    <w:rsid w:val="00D05E94"/>
    <w:rsid w:val="00D1323F"/>
    <w:rsid w:val="00D202BA"/>
    <w:rsid w:val="00D251AC"/>
    <w:rsid w:val="00D32050"/>
    <w:rsid w:val="00D32583"/>
    <w:rsid w:val="00D37896"/>
    <w:rsid w:val="00D43766"/>
    <w:rsid w:val="00D47CCF"/>
    <w:rsid w:val="00D572FE"/>
    <w:rsid w:val="00D6457B"/>
    <w:rsid w:val="00D66DEC"/>
    <w:rsid w:val="00D71A41"/>
    <w:rsid w:val="00D733A2"/>
    <w:rsid w:val="00D74FB6"/>
    <w:rsid w:val="00D75401"/>
    <w:rsid w:val="00D7606C"/>
    <w:rsid w:val="00D768A4"/>
    <w:rsid w:val="00D92F52"/>
    <w:rsid w:val="00DA22E5"/>
    <w:rsid w:val="00DA753F"/>
    <w:rsid w:val="00DB3985"/>
    <w:rsid w:val="00DB3AC1"/>
    <w:rsid w:val="00DC182C"/>
    <w:rsid w:val="00DC5754"/>
    <w:rsid w:val="00DD34A3"/>
    <w:rsid w:val="00DD42B9"/>
    <w:rsid w:val="00DD552F"/>
    <w:rsid w:val="00DD6056"/>
    <w:rsid w:val="00DE0F4E"/>
    <w:rsid w:val="00DE6409"/>
    <w:rsid w:val="00DE7C6A"/>
    <w:rsid w:val="00DF2857"/>
    <w:rsid w:val="00DF782B"/>
    <w:rsid w:val="00E02B7B"/>
    <w:rsid w:val="00E03AEF"/>
    <w:rsid w:val="00E05CD5"/>
    <w:rsid w:val="00E06504"/>
    <w:rsid w:val="00E102DE"/>
    <w:rsid w:val="00E1078D"/>
    <w:rsid w:val="00E167E8"/>
    <w:rsid w:val="00E203AE"/>
    <w:rsid w:val="00E21540"/>
    <w:rsid w:val="00E24825"/>
    <w:rsid w:val="00E304D6"/>
    <w:rsid w:val="00E4105C"/>
    <w:rsid w:val="00E42093"/>
    <w:rsid w:val="00E522AD"/>
    <w:rsid w:val="00E57B45"/>
    <w:rsid w:val="00E64103"/>
    <w:rsid w:val="00E72945"/>
    <w:rsid w:val="00E7448B"/>
    <w:rsid w:val="00E76CD1"/>
    <w:rsid w:val="00EA4DE9"/>
    <w:rsid w:val="00EA7F69"/>
    <w:rsid w:val="00EC13D8"/>
    <w:rsid w:val="00ED134F"/>
    <w:rsid w:val="00ED1EEB"/>
    <w:rsid w:val="00EE4AD8"/>
    <w:rsid w:val="00EF3CCE"/>
    <w:rsid w:val="00EF6C8E"/>
    <w:rsid w:val="00F01D85"/>
    <w:rsid w:val="00F054A3"/>
    <w:rsid w:val="00F1303F"/>
    <w:rsid w:val="00F139AC"/>
    <w:rsid w:val="00F14F2B"/>
    <w:rsid w:val="00F21EAC"/>
    <w:rsid w:val="00F3243D"/>
    <w:rsid w:val="00F40C3E"/>
    <w:rsid w:val="00F46D0D"/>
    <w:rsid w:val="00F678F7"/>
    <w:rsid w:val="00F70DB2"/>
    <w:rsid w:val="00F772EC"/>
    <w:rsid w:val="00F82322"/>
    <w:rsid w:val="00F92B59"/>
    <w:rsid w:val="00F948BC"/>
    <w:rsid w:val="00F94E17"/>
    <w:rsid w:val="00F960CF"/>
    <w:rsid w:val="00FA10A3"/>
    <w:rsid w:val="00FA1226"/>
    <w:rsid w:val="00FA63E9"/>
    <w:rsid w:val="00FB4237"/>
    <w:rsid w:val="00FB4A2D"/>
    <w:rsid w:val="00FB728B"/>
    <w:rsid w:val="00FC6346"/>
    <w:rsid w:val="00FD09D8"/>
    <w:rsid w:val="00FF2318"/>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customStyle="1" w:styleId="TekstprzypisudolnegoZnak">
    <w:name w:val="Tekst przypisu dolnego Znak"/>
    <w:aliases w:val="Znak Znak,Tekst przypisu Znak,Tekst przypisu dolnego Znak Znak Znak,Podrozdział Znak,Podrozdzia3 Znak,Tekst przypisu Znak Znak Znak Znak Znak1,Tekst przypisu Znak Znak Znak Znak Znak Znak,fn Znak,Char Char Znak"/>
    <w:basedOn w:val="Domylnaczcionkaakapitu"/>
    <w:link w:val="Tekstprzypisudolnego"/>
    <w:uiPriority w:val="99"/>
    <w:semiHidden/>
    <w:locked/>
    <w:rsid w:val="008E534F"/>
    <w:rPr>
      <w:sz w:val="18"/>
    </w:rPr>
  </w:style>
  <w:style w:type="paragraph" w:styleId="Tekstprzypisudolnego">
    <w:name w:val="footnote text"/>
    <w:aliases w:val="Znak,Tekst przypisu,Tekst przypisu dolnego Znak Znak,Podrozdział,Podrozdzia3,Tekst przypisu Znak Znak Znak Znak,Tekst przypisu Znak Znak Znak Znak Znak,Tekst przypisu Znak Znak Znak Znak Znak Znak Znak,fn,Char Char"/>
    <w:basedOn w:val="Normalny"/>
    <w:link w:val="TekstprzypisudolnegoZnak"/>
    <w:uiPriority w:val="99"/>
    <w:semiHidden/>
    <w:unhideWhenUsed/>
    <w:qFormat/>
    <w:rsid w:val="008E534F"/>
    <w:pPr>
      <w:jc w:val="both"/>
    </w:pPr>
    <w:rPr>
      <w:rFonts w:asciiTheme="minorHAnsi" w:eastAsiaTheme="minorHAnsi" w:hAnsiTheme="minorHAnsi" w:cstheme="minorBidi"/>
    </w:rPr>
  </w:style>
  <w:style w:type="character" w:customStyle="1" w:styleId="TekstprzypisudolnegoZnak1">
    <w:name w:val="Tekst przypisu dolnego Znak1"/>
    <w:basedOn w:val="Domylnaczcionkaakapitu"/>
    <w:uiPriority w:val="99"/>
    <w:semiHidden/>
    <w:rsid w:val="008E534F"/>
    <w:rPr>
      <w:rFonts w:ascii="Trebuchet MS" w:eastAsia="Times New Roman" w:hAnsi="Trebuchet MS" w:cs="Times New Roman"/>
      <w:sz w:val="20"/>
      <w:szCs w:val="20"/>
    </w:rPr>
  </w:style>
  <w:style w:type="paragraph" w:customStyle="1" w:styleId="TekstNB2">
    <w:name w:val="Tekst_NB_2"/>
    <w:basedOn w:val="Akapitzlist"/>
    <w:autoRedefine/>
    <w:uiPriority w:val="99"/>
    <w:qFormat/>
    <w:rsid w:val="008E534F"/>
    <w:pPr>
      <w:numPr>
        <w:numId w:val="13"/>
      </w:numPr>
      <w:tabs>
        <w:tab w:val="num" w:pos="360"/>
      </w:tabs>
      <w:spacing w:before="120" w:after="120" w:line="360" w:lineRule="auto"/>
      <w:ind w:left="720" w:firstLine="0"/>
      <w:contextualSpacing w:val="0"/>
      <w:jc w:val="both"/>
    </w:pPr>
    <w:rPr>
      <w:rFonts w:ascii="Times New Roman" w:hAnsi="Times New Roman"/>
      <w:sz w:val="22"/>
      <w:lang w:eastAsia="pl-PL"/>
    </w:rPr>
  </w:style>
  <w:style w:type="character" w:customStyle="1" w:styleId="TekstwtabeliZnak">
    <w:name w:val="Tekst w tabeli Znak"/>
    <w:basedOn w:val="Domylnaczcionkaakapitu"/>
    <w:link w:val="Tekstwtabeli"/>
    <w:locked/>
    <w:rsid w:val="008E534F"/>
    <w:rPr>
      <w:sz w:val="18"/>
    </w:rPr>
  </w:style>
  <w:style w:type="paragraph" w:customStyle="1" w:styleId="Tekstwtabeli">
    <w:name w:val="Tekst w tabeli"/>
    <w:basedOn w:val="Normalny"/>
    <w:link w:val="TekstwtabeliZnak"/>
    <w:qFormat/>
    <w:rsid w:val="008E534F"/>
    <w:pPr>
      <w:spacing w:before="60" w:after="60" w:line="276" w:lineRule="auto"/>
    </w:pPr>
    <w:rPr>
      <w:rFonts w:asciiTheme="minorHAnsi" w:eastAsiaTheme="minorHAnsi" w:hAnsiTheme="minorHAnsi" w:cstheme="minorBidi"/>
    </w:rPr>
  </w:style>
  <w:style w:type="character" w:styleId="Odwoanieprzypisudolnego">
    <w:name w:val="footnote reference"/>
    <w:aliases w:val="note TESI,Ref,de nota al pie,Odwołanie przypisu,Footnote number,SUPERS,Footnote symbol,fr,o,Nota,(NECG) Footnote Reference,Footnote,PRZYPIS DOLNY,FZ,-E Fußnotenzeichen,FC,OdwoŁanie przypisu,Footnote reference number,BVI fnr"/>
    <w:basedOn w:val="Domylnaczcionkaakapitu"/>
    <w:uiPriority w:val="99"/>
    <w:semiHidden/>
    <w:unhideWhenUsed/>
    <w:rsid w:val="008E534F"/>
    <w:rPr>
      <w:rFonts w:ascii="Times New Roman" w:hAnsi="Times New Roman" w:cs="Times New Roman" w:hint="default"/>
      <w:vertAlign w:val="superscript"/>
    </w:rPr>
  </w:style>
  <w:style w:type="paragraph" w:customStyle="1" w:styleId="PKTROM">
    <w:name w:val="PKT_ROM"/>
    <w:basedOn w:val="TekstNB"/>
    <w:link w:val="PKTROMZnak"/>
    <w:qFormat/>
    <w:rsid w:val="00251D9A"/>
    <w:pPr>
      <w:numPr>
        <w:numId w:val="0"/>
      </w:numPr>
      <w:overflowPunct/>
      <w:autoSpaceDE/>
      <w:autoSpaceDN/>
      <w:adjustRightInd/>
      <w:ind w:left="851" w:firstLine="565"/>
      <w:textAlignment w:val="auto"/>
    </w:pPr>
    <w:rPr>
      <w:lang w:eastAsia="pl-PL"/>
    </w:rPr>
  </w:style>
  <w:style w:type="character" w:customStyle="1" w:styleId="PKTROMZnak">
    <w:name w:val="PKT_ROM Znak"/>
    <w:basedOn w:val="TekstNBZnak"/>
    <w:link w:val="PKTROM"/>
    <w:locked/>
    <w:rsid w:val="00251D9A"/>
    <w:rPr>
      <w:rFonts w:ascii="Times New Roman" w:eastAsia="Times New Roman" w:hAnsi="Times New Roman" w:cs="Times New Roman"/>
      <w:szCs w:val="24"/>
      <w:lang w:eastAsia="pl-PL"/>
    </w:rPr>
  </w:style>
  <w:style w:type="paragraph" w:customStyle="1" w:styleId="Sentencja">
    <w:name w:val="Sentencja"/>
    <w:basedOn w:val="Normalny"/>
    <w:link w:val="SentencjaZnak"/>
    <w:qFormat/>
    <w:rsid w:val="00E57B45"/>
    <w:pPr>
      <w:numPr>
        <w:numId w:val="15"/>
      </w:numPr>
      <w:tabs>
        <w:tab w:val="left" w:pos="567"/>
      </w:tabs>
      <w:autoSpaceDE w:val="0"/>
      <w:autoSpaceDN w:val="0"/>
      <w:adjustRightInd w:val="0"/>
      <w:spacing w:before="120" w:after="120" w:line="360" w:lineRule="auto"/>
      <w:jc w:val="both"/>
    </w:pPr>
    <w:rPr>
      <w:rFonts w:ascii="Times New Roman" w:hAnsi="Times New Roman"/>
      <w:sz w:val="22"/>
      <w:szCs w:val="24"/>
      <w:lang w:eastAsia="pl-PL"/>
    </w:rPr>
  </w:style>
  <w:style w:type="character" w:customStyle="1" w:styleId="SentencjaZnak">
    <w:name w:val="Sentencja Znak"/>
    <w:link w:val="Sentencja"/>
    <w:locked/>
    <w:rsid w:val="00E57B45"/>
    <w:rPr>
      <w:rFonts w:ascii="Times New Roman" w:eastAsia="Times New Roman" w:hAnsi="Times New Roman" w:cs="Times New Roman"/>
      <w:szCs w:val="24"/>
      <w:lang w:eastAsia="pl-PL"/>
    </w:rPr>
  </w:style>
  <w:style w:type="numbering" w:customStyle="1" w:styleId="WasnyStyl1">
    <w:name w:val="Własny Styl1"/>
    <w:rsid w:val="00E57B45"/>
    <w:pPr>
      <w:numPr>
        <w:numId w:val="15"/>
      </w:numPr>
    </w:pPr>
  </w:style>
  <w:style w:type="paragraph" w:styleId="NormalnyWeb">
    <w:name w:val="Normal (Web)"/>
    <w:basedOn w:val="Normalny"/>
    <w:uiPriority w:val="99"/>
    <w:unhideWhenUsed/>
    <w:rsid w:val="00920CB2"/>
    <w:pPr>
      <w:spacing w:before="100" w:beforeAutospacing="1" w:after="100" w:afterAutospacing="1"/>
    </w:pPr>
    <w:rPr>
      <w:rFonts w:ascii="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78790">
      <w:bodyDiv w:val="1"/>
      <w:marLeft w:val="0"/>
      <w:marRight w:val="0"/>
      <w:marTop w:val="0"/>
      <w:marBottom w:val="0"/>
      <w:divBdr>
        <w:top w:val="none" w:sz="0" w:space="0" w:color="auto"/>
        <w:left w:val="none" w:sz="0" w:space="0" w:color="auto"/>
        <w:bottom w:val="none" w:sz="0" w:space="0" w:color="auto"/>
        <w:right w:val="none" w:sz="0" w:space="0" w:color="auto"/>
      </w:divBdr>
    </w:div>
    <w:div w:id="470639829">
      <w:bodyDiv w:val="1"/>
      <w:marLeft w:val="0"/>
      <w:marRight w:val="0"/>
      <w:marTop w:val="0"/>
      <w:marBottom w:val="0"/>
      <w:divBdr>
        <w:top w:val="none" w:sz="0" w:space="0" w:color="auto"/>
        <w:left w:val="none" w:sz="0" w:space="0" w:color="auto"/>
        <w:bottom w:val="none" w:sz="0" w:space="0" w:color="auto"/>
        <w:right w:val="none" w:sz="0" w:space="0" w:color="auto"/>
      </w:divBdr>
    </w:div>
    <w:div w:id="628904260">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026099479">
      <w:bodyDiv w:val="1"/>
      <w:marLeft w:val="0"/>
      <w:marRight w:val="0"/>
      <w:marTop w:val="0"/>
      <w:marBottom w:val="0"/>
      <w:divBdr>
        <w:top w:val="none" w:sz="0" w:space="0" w:color="auto"/>
        <w:left w:val="none" w:sz="0" w:space="0" w:color="auto"/>
        <w:bottom w:val="none" w:sz="0" w:space="0" w:color="auto"/>
        <w:right w:val="none" w:sz="0" w:space="0" w:color="auto"/>
      </w:divBdr>
    </w:div>
    <w:div w:id="1060404016">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3763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kurencja.uokik.gov.pl/program-lagodzenia-ka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okik.whiblo.p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15FF6C68-8EF9-4B60-8322-CF7BA78080F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2571</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2</cp:revision>
  <cp:lastPrinted>2019-03-06T14:11:00Z</cp:lastPrinted>
  <dcterms:created xsi:type="dcterms:W3CDTF">2024-10-08T07:04:00Z</dcterms:created>
  <dcterms:modified xsi:type="dcterms:W3CDTF">2024-10-08T07:04:00Z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da39be6d-2cc8-43d7-a7b4-198251f2b428</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