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7655E" w14:textId="61134143" w:rsidR="00A4368A" w:rsidRPr="00D31A7B" w:rsidRDefault="00D61EAD" w:rsidP="00A4368A">
      <w:pPr>
        <w:rPr>
          <w:b/>
          <w:bCs/>
          <w:color w:val="111111"/>
          <w:sz w:val="32"/>
          <w:szCs w:val="32"/>
        </w:rPr>
      </w:pPr>
      <w:r>
        <w:rPr>
          <w:b/>
          <w:bCs/>
          <w:color w:val="111111"/>
          <w:sz w:val="32"/>
          <w:szCs w:val="32"/>
          <w:lang w:val="en"/>
        </w:rPr>
        <w:t xml:space="preserve">ABB Polska - preliminary investigation and searches </w:t>
      </w:r>
    </w:p>
    <w:p w14:paraId="0B08B0CD" w14:textId="77777777" w:rsidR="00A4368A" w:rsidRPr="00D31A7B" w:rsidRDefault="00A4368A" w:rsidP="00A4368A">
      <w:pPr>
        <w:rPr>
          <w:b/>
          <w:bCs/>
          <w:color w:val="111111"/>
          <w:sz w:val="28"/>
          <w:szCs w:val="28"/>
        </w:rPr>
      </w:pPr>
    </w:p>
    <w:p w14:paraId="6773604B" w14:textId="4CA90C94" w:rsidR="00A4368A" w:rsidRPr="00D31A7B" w:rsidRDefault="00B258F7" w:rsidP="00A4368A">
      <w:pPr>
        <w:pStyle w:val="Akapitzlist"/>
        <w:numPr>
          <w:ilvl w:val="0"/>
          <w:numId w:val="18"/>
        </w:numPr>
        <w:spacing w:after="160" w:line="360" w:lineRule="auto"/>
        <w:jc w:val="both"/>
        <w:rPr>
          <w:b/>
          <w:sz w:val="22"/>
        </w:rPr>
      </w:pPr>
      <w:r>
        <w:rPr>
          <w:b/>
          <w:bCs/>
          <w:sz w:val="22"/>
          <w:lang w:val="en"/>
        </w:rPr>
        <w:t>UOK</w:t>
      </w:r>
      <w:r w:rsidR="0068279C">
        <w:rPr>
          <w:b/>
          <w:bCs/>
          <w:sz w:val="22"/>
          <w:lang w:val="en"/>
        </w:rPr>
        <w:t>i</w:t>
      </w:r>
      <w:r>
        <w:rPr>
          <w:b/>
          <w:bCs/>
          <w:sz w:val="22"/>
          <w:lang w:val="en"/>
        </w:rPr>
        <w:t xml:space="preserve">K employees have searched the offices of ABB technological company and its five distributors. </w:t>
      </w:r>
    </w:p>
    <w:p w14:paraId="50420373" w14:textId="1B4795CF" w:rsidR="00A4368A" w:rsidRPr="00D31A7B" w:rsidRDefault="007C2444" w:rsidP="00A4368A">
      <w:pPr>
        <w:pStyle w:val="Akapitzlist"/>
        <w:numPr>
          <w:ilvl w:val="0"/>
          <w:numId w:val="18"/>
        </w:numPr>
        <w:spacing w:before="100" w:beforeAutospacing="1" w:after="525" w:line="432" w:lineRule="atLeast"/>
        <w:jc w:val="both"/>
        <w:rPr>
          <w:b/>
          <w:sz w:val="22"/>
        </w:rPr>
      </w:pPr>
      <w:r>
        <w:rPr>
          <w:b/>
          <w:bCs/>
          <w:sz w:val="22"/>
          <w:lang w:val="en"/>
        </w:rPr>
        <w:t xml:space="preserve">The entrepreneurs may have concluded competition-restricting agreements. </w:t>
      </w:r>
    </w:p>
    <w:p w14:paraId="0F8B2354" w14:textId="0C546E8C" w:rsidR="00A4368A" w:rsidRPr="00D31A7B" w:rsidRDefault="007C2444" w:rsidP="00A4368A">
      <w:pPr>
        <w:pStyle w:val="Akapitzlist"/>
        <w:numPr>
          <w:ilvl w:val="0"/>
          <w:numId w:val="18"/>
        </w:numPr>
        <w:spacing w:before="100" w:beforeAutospacing="1" w:after="525" w:line="432" w:lineRule="atLeast"/>
        <w:jc w:val="both"/>
        <w:rPr>
          <w:b/>
          <w:sz w:val="22"/>
        </w:rPr>
      </w:pPr>
      <w:r>
        <w:rPr>
          <w:b/>
          <w:bCs/>
          <w:sz w:val="22"/>
          <w:lang w:val="en"/>
        </w:rPr>
        <w:t>The Presiden</w:t>
      </w:r>
      <w:r w:rsidR="0068279C">
        <w:rPr>
          <w:b/>
          <w:bCs/>
          <w:sz w:val="22"/>
          <w:lang w:val="en"/>
        </w:rPr>
        <w:t>t</w:t>
      </w:r>
      <w:r>
        <w:rPr>
          <w:b/>
          <w:bCs/>
          <w:sz w:val="22"/>
          <w:lang w:val="en"/>
        </w:rPr>
        <w:t xml:space="preserve"> of UOKiK has instigated a preliminary investigation in the case. </w:t>
      </w:r>
    </w:p>
    <w:p w14:paraId="67D70B1B" w14:textId="0729CE29" w:rsidR="00A4368A" w:rsidRPr="00D31A7B" w:rsidRDefault="00A4368A" w:rsidP="00A4368A">
      <w:pPr>
        <w:spacing w:line="360" w:lineRule="auto"/>
        <w:jc w:val="both"/>
        <w:rPr>
          <w:sz w:val="22"/>
        </w:rPr>
      </w:pPr>
      <w:r>
        <w:rPr>
          <w:b/>
          <w:bCs/>
          <w:color w:val="000000" w:themeColor="text1"/>
          <w:sz w:val="22"/>
          <w:lang w:val="en"/>
        </w:rPr>
        <w:t xml:space="preserve">[Warsaw, </w:t>
      </w:r>
      <w:r w:rsidR="00022D37">
        <w:rPr>
          <w:b/>
          <w:bCs/>
          <w:color w:val="000000" w:themeColor="text1"/>
          <w:sz w:val="22"/>
          <w:lang w:val="en"/>
        </w:rPr>
        <w:t>26</w:t>
      </w:r>
      <w:r>
        <w:rPr>
          <w:b/>
          <w:bCs/>
          <w:color w:val="000000" w:themeColor="text1"/>
          <w:sz w:val="22"/>
          <w:lang w:val="en"/>
        </w:rPr>
        <w:t xml:space="preserve"> September 2024] </w:t>
      </w:r>
      <w:r>
        <w:rPr>
          <w:sz w:val="22"/>
          <w:lang w:val="en"/>
        </w:rPr>
        <w:t xml:space="preserve">ABB Polska is a member of an international technological consortium. The entrepreneur deals with </w:t>
      </w:r>
      <w:r>
        <w:rPr>
          <w:color w:val="000000"/>
          <w:sz w:val="22"/>
          <w:lang w:val="en"/>
        </w:rPr>
        <w:t xml:space="preserve">the sales of electricity products and technologies, </w:t>
      </w:r>
      <w:r>
        <w:rPr>
          <w:sz w:val="22"/>
          <w:lang w:val="en"/>
        </w:rPr>
        <w:t xml:space="preserve">robots, robotted systems, </w:t>
      </w:r>
      <w:r>
        <w:rPr>
          <w:color w:val="000000"/>
          <w:sz w:val="22"/>
          <w:lang w:val="en"/>
        </w:rPr>
        <w:t>electric engines, electric power generators as well as systems and services designed for optimisation of production in industrial processes. UOK</w:t>
      </w:r>
      <w:r w:rsidR="00971439">
        <w:rPr>
          <w:color w:val="000000"/>
          <w:sz w:val="22"/>
          <w:lang w:val="en"/>
        </w:rPr>
        <w:t>i</w:t>
      </w:r>
      <w:r>
        <w:rPr>
          <w:color w:val="000000"/>
          <w:sz w:val="22"/>
          <w:lang w:val="en"/>
        </w:rPr>
        <w:t>K has been receiving some signals</w:t>
      </w:r>
      <w:r>
        <w:rPr>
          <w:sz w:val="22"/>
          <w:lang w:val="en"/>
        </w:rPr>
        <w:t xml:space="preserve"> that </w:t>
      </w:r>
      <w:r>
        <w:rPr>
          <w:color w:val="000000"/>
          <w:sz w:val="22"/>
          <w:shd w:val="clear" w:color="auto" w:fill="FFFFFF"/>
          <w:lang w:val="en"/>
        </w:rPr>
        <w:t>ABB Polska, together with its distributors, may have concluded a division agreement consisting in the allocation to individual partners of clients and projects made for the benefit of end clients. Additionally, the entrepreneurs may have fixed prices and exchange information that might have been of some importance for competitors.</w:t>
      </w:r>
      <w:r w:rsidR="00971439">
        <w:rPr>
          <w:color w:val="000000"/>
          <w:sz w:val="22"/>
          <w:shd w:val="clear" w:color="auto" w:fill="FFFFFF"/>
          <w:lang w:val="en"/>
        </w:rPr>
        <w:t xml:space="preserve"> </w:t>
      </w:r>
      <w:r>
        <w:rPr>
          <w:color w:val="000000"/>
          <w:sz w:val="22"/>
          <w:lang w:val="en"/>
        </w:rPr>
        <w:t>The arrangements may have also pertained to public tenders.</w:t>
      </w:r>
    </w:p>
    <w:p w14:paraId="3FD1F07D" w14:textId="2A81210A" w:rsidR="00A4368A" w:rsidRPr="00D31A7B" w:rsidRDefault="00A4368A" w:rsidP="00A4368A">
      <w:pPr>
        <w:pStyle w:val="NormalnyWeb"/>
        <w:spacing w:line="360" w:lineRule="auto"/>
        <w:jc w:val="both"/>
        <w:rPr>
          <w:rFonts w:ascii="Trebuchet MS" w:hAnsi="Trebuchet MS"/>
          <w:sz w:val="22"/>
          <w:szCs w:val="22"/>
        </w:rPr>
      </w:pPr>
      <w:r>
        <w:rPr>
          <w:rFonts w:ascii="Trebuchet MS" w:hAnsi="Trebuchet MS"/>
          <w:sz w:val="22"/>
          <w:szCs w:val="22"/>
          <w:lang w:val="en"/>
        </w:rPr>
        <w:t xml:space="preserve">- </w:t>
      </w:r>
      <w:r>
        <w:rPr>
          <w:rFonts w:ascii="Trebuchet MS" w:hAnsi="Trebuchet MS"/>
          <w:color w:val="000000"/>
          <w:sz w:val="22"/>
          <w:szCs w:val="22"/>
          <w:lang w:val="en"/>
        </w:rPr>
        <w:t xml:space="preserve">We suspect that ABB Polska together with its distributors may have made some arrangements on market division, price division and exchanging key information. </w:t>
      </w:r>
      <w:r>
        <w:rPr>
          <w:rFonts w:ascii="Trebuchet MS" w:hAnsi="Trebuchet MS"/>
          <w:color w:val="000000"/>
          <w:sz w:val="22"/>
          <w:shd w:val="clear" w:color="auto" w:fill="FFFFFF"/>
          <w:lang w:val="en"/>
        </w:rPr>
        <w:t xml:space="preserve">Therefore, </w:t>
      </w:r>
      <w:r>
        <w:rPr>
          <w:rFonts w:ascii="Trebuchet MS" w:hAnsi="Trebuchet MS"/>
          <w:sz w:val="22"/>
          <w:lang w:val="en"/>
        </w:rPr>
        <w:t xml:space="preserve">I have instigated preliminary investigation in the case as part of which we have conducted searches. They were carried out upon a consent of the court and assisted by the Police in ABB Polska offices and </w:t>
      </w:r>
      <w:r>
        <w:rPr>
          <w:rFonts w:ascii="Trebuchet MS" w:hAnsi="Trebuchet MS"/>
          <w:color w:val="000000"/>
          <w:sz w:val="22"/>
          <w:lang w:val="en"/>
        </w:rPr>
        <w:t>at five distributors of this entrepreneur.</w:t>
      </w:r>
      <w:r>
        <w:rPr>
          <w:color w:val="000000"/>
          <w:sz w:val="22"/>
          <w:lang w:val="en"/>
        </w:rPr>
        <w:t xml:space="preserve"> </w:t>
      </w:r>
      <w:r>
        <w:rPr>
          <w:rFonts w:ascii="Trebuchet MS" w:hAnsi="Trebuchet MS"/>
          <w:color w:val="000000"/>
          <w:sz w:val="22"/>
          <w:szCs w:val="22"/>
          <w:lang w:val="en"/>
        </w:rPr>
        <w:t xml:space="preserve">We are currently reviewing the collected evidence </w:t>
      </w:r>
      <w:r>
        <w:rPr>
          <w:rFonts w:ascii="Trebuchet MS" w:hAnsi="Trebuchet MS"/>
          <w:sz w:val="22"/>
          <w:szCs w:val="22"/>
          <w:lang w:val="en"/>
        </w:rPr>
        <w:t xml:space="preserve">– says Tomasz Chróstny, the President of UOKiK. </w:t>
      </w:r>
    </w:p>
    <w:p w14:paraId="7403B18A" w14:textId="2AFEB3C9" w:rsidR="00A4368A" w:rsidRPr="00D31A7B" w:rsidRDefault="00A4368A" w:rsidP="00D31A7B">
      <w:pPr>
        <w:pStyle w:val="NormalnyWeb"/>
        <w:spacing w:line="360" w:lineRule="auto"/>
        <w:jc w:val="both"/>
        <w:rPr>
          <w:rFonts w:ascii="Trebuchet MS" w:hAnsi="Trebuchet MS"/>
          <w:color w:val="000000"/>
          <w:sz w:val="22"/>
          <w:szCs w:val="22"/>
        </w:rPr>
      </w:pPr>
      <w:r>
        <w:rPr>
          <w:rFonts w:ascii="Trebuchet MS" w:hAnsi="Trebuchet MS" w:cs="Arial"/>
          <w:color w:val="000000"/>
          <w:sz w:val="22"/>
          <w:szCs w:val="22"/>
          <w:lang w:val="en"/>
        </w:rPr>
        <w:t xml:space="preserve">The preliminary investigation is conducted </w:t>
      </w:r>
      <w:r>
        <w:rPr>
          <w:rFonts w:ascii="Trebuchet MS" w:hAnsi="Trebuchet MS" w:cs="Arial"/>
          <w:i/>
          <w:iCs/>
          <w:color w:val="000000"/>
          <w:sz w:val="22"/>
          <w:szCs w:val="22"/>
          <w:lang w:val="en"/>
        </w:rPr>
        <w:t>in rem</w:t>
      </w:r>
      <w:r>
        <w:rPr>
          <w:rFonts w:ascii="Trebuchet MS" w:hAnsi="Trebuchet MS" w:cs="Arial"/>
          <w:color w:val="000000"/>
          <w:sz w:val="22"/>
          <w:szCs w:val="22"/>
          <w:lang w:val="en"/>
        </w:rPr>
        <w:t xml:space="preserve"> and not against specific businesses. If the evidence collected confirms the suspicions, the President of UOKiK will initiate antitrust proceedings and bring charges against individual entities. An enterprise involved in a competition-restricting agreement faces a fine of up to 10% of its turnover. The managers responsible for entering into the price-fixing arrangement face a fine of up to PLN 2 million.</w:t>
      </w:r>
    </w:p>
    <w:p w14:paraId="4CBEFBEF" w14:textId="77777777" w:rsidR="00A4368A" w:rsidRPr="00D31A7B" w:rsidRDefault="00A4368A" w:rsidP="00A4368A">
      <w:pPr>
        <w:pStyle w:val="NormalnyWeb"/>
        <w:shd w:val="clear" w:color="auto" w:fill="FFFFFF"/>
        <w:spacing w:before="0" w:beforeAutospacing="0" w:after="225" w:afterAutospacing="0" w:line="432" w:lineRule="atLeast"/>
        <w:jc w:val="both"/>
        <w:rPr>
          <w:rFonts w:ascii="Trebuchet MS" w:hAnsi="Trebuchet MS" w:cs="Arial"/>
          <w:color w:val="000000"/>
          <w:sz w:val="22"/>
          <w:szCs w:val="22"/>
        </w:rPr>
      </w:pPr>
      <w:r>
        <w:rPr>
          <w:rFonts w:ascii="Trebuchet MS" w:hAnsi="Trebuchet MS" w:cs="Arial"/>
          <w:color w:val="000000"/>
          <w:sz w:val="22"/>
          <w:szCs w:val="22"/>
          <w:lang w:val="en"/>
        </w:rPr>
        <w:t xml:space="preserve">Severe sanctions can be avoided by taking advantage of the </w:t>
      </w:r>
      <w:hyperlink r:id="rId8" w:history="1">
        <w:r>
          <w:rPr>
            <w:rStyle w:val="Hipercze"/>
            <w:rFonts w:ascii="Trebuchet MS" w:hAnsi="Trebuchet MS" w:cs="Arial"/>
            <w:color w:val="004183"/>
            <w:sz w:val="22"/>
            <w:szCs w:val="22"/>
            <w:lang w:val="en"/>
          </w:rPr>
          <w:t>leniency s</w:t>
        </w:r>
        <w:bookmarkStart w:id="0" w:name="_GoBack"/>
        <w:bookmarkEnd w:id="0"/>
        <w:r>
          <w:rPr>
            <w:rStyle w:val="Hipercze"/>
            <w:rFonts w:ascii="Trebuchet MS" w:hAnsi="Trebuchet MS" w:cs="Arial"/>
            <w:color w:val="004183"/>
            <w:sz w:val="22"/>
            <w:szCs w:val="22"/>
            <w:lang w:val="en"/>
          </w:rPr>
          <w:t>c</w:t>
        </w:r>
        <w:r>
          <w:rPr>
            <w:rStyle w:val="Hipercze"/>
            <w:rFonts w:ascii="Trebuchet MS" w:hAnsi="Trebuchet MS" w:cs="Arial"/>
            <w:color w:val="004183"/>
            <w:sz w:val="22"/>
            <w:szCs w:val="22"/>
            <w:lang w:val="en"/>
          </w:rPr>
          <w:t>heme</w:t>
        </w:r>
      </w:hyperlink>
      <w:r>
        <w:rPr>
          <w:rFonts w:ascii="Trebuchet MS" w:hAnsi="Trebuchet MS" w:cs="Arial"/>
          <w:color w:val="000000"/>
          <w:sz w:val="22"/>
          <w:szCs w:val="22"/>
          <w:lang w:val="en"/>
        </w:rPr>
        <w:t xml:space="preserve">. It offers businesses involved in an illegal agreement and managers responsible for entering into a </w:t>
      </w:r>
      <w:r>
        <w:rPr>
          <w:rFonts w:ascii="Trebuchet MS" w:hAnsi="Trebuchet MS" w:cs="Arial"/>
          <w:color w:val="000000"/>
          <w:sz w:val="22"/>
          <w:szCs w:val="22"/>
          <w:lang w:val="en"/>
        </w:rPr>
        <w:lastRenderedPageBreak/>
        <w:t>price-fixing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the parties interested in the leniency scheme to contact UOKiK at a dedicated phone number 22 55 60 555. UOKiK staff will answer any questions about the leniency program, including anonymous ones.</w:t>
      </w:r>
    </w:p>
    <w:p w14:paraId="55D3E2F4" w14:textId="77777777" w:rsidR="00A4368A" w:rsidRPr="00D31A7B" w:rsidRDefault="00A4368A" w:rsidP="00A4368A">
      <w:pPr>
        <w:pStyle w:val="NormalnyWeb"/>
        <w:shd w:val="clear" w:color="auto" w:fill="FFFFFF"/>
        <w:spacing w:before="0" w:beforeAutospacing="0" w:after="225" w:afterAutospacing="0" w:line="432" w:lineRule="atLeast"/>
        <w:jc w:val="both"/>
        <w:rPr>
          <w:rFonts w:ascii="Trebuchet MS" w:hAnsi="Trebuchet MS" w:cs="Arial"/>
          <w:color w:val="000000"/>
          <w:sz w:val="22"/>
          <w:szCs w:val="22"/>
        </w:rPr>
      </w:pPr>
      <w:r>
        <w:rPr>
          <w:rFonts w:ascii="Trebuchet MS" w:hAnsi="Trebuchet MS" w:cs="Arial"/>
          <w:color w:val="000000"/>
          <w:sz w:val="22"/>
          <w:szCs w:val="22"/>
          <w:lang w:val="en"/>
        </w:rPr>
        <w:t xml:space="preserve">We would also like to remind you that we operate a program to obtain information from anonymous whistleblowers. Do you wish to inform UOKiK about competition restricting practices? Visit </w:t>
      </w:r>
      <w:hyperlink r:id="rId9" w:history="1">
        <w:r>
          <w:rPr>
            <w:rStyle w:val="Hipercze"/>
            <w:rFonts w:ascii="Trebuchet MS" w:hAnsi="Trebuchet MS" w:cs="Arial"/>
            <w:color w:val="004183"/>
            <w:sz w:val="22"/>
            <w:szCs w:val="22"/>
            <w:lang w:val="en"/>
          </w:rPr>
          <w:t>https://uokik.whiblo.pl/</w:t>
        </w:r>
      </w:hyperlink>
      <w:r>
        <w:rPr>
          <w:rFonts w:ascii="Trebuchet MS" w:hAnsi="Trebuchet MS" w:cs="Arial"/>
          <w:color w:val="000000"/>
          <w:sz w:val="22"/>
          <w:szCs w:val="22"/>
          <w:lang w:val="en"/>
        </w:rPr>
        <w:t xml:space="preserve"> or scan the QR code below and use the simple form. The system we use guarantees full anonymity, including from UOKiK.</w:t>
      </w:r>
    </w:p>
    <w:p w14:paraId="3E1506A3" w14:textId="77777777" w:rsidR="00760FF5" w:rsidRPr="00D31A7B" w:rsidRDefault="00760FF5" w:rsidP="00760FF5">
      <w:pPr>
        <w:spacing w:after="240" w:line="360" w:lineRule="auto"/>
        <w:jc w:val="both"/>
        <w:rPr>
          <w:color w:val="000000"/>
          <w:sz w:val="22"/>
        </w:rPr>
      </w:pPr>
    </w:p>
    <w:sectPr w:rsidR="00760FF5" w:rsidRPr="00D31A7B"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55CA3" w14:textId="77777777" w:rsidR="00A7266D" w:rsidRDefault="00A7266D">
      <w:r>
        <w:separator/>
      </w:r>
    </w:p>
  </w:endnote>
  <w:endnote w:type="continuationSeparator" w:id="0">
    <w:p w14:paraId="4989C94B" w14:textId="77777777" w:rsidR="00A7266D" w:rsidRDefault="00A7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5115D8"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+ 48 22 55 60 246    MOBILE PHONE 695 902 088</w:t>
    </w:r>
  </w:p>
  <w:p w14:paraId="24ACC102" w14:textId="77777777" w:rsidR="005115D8"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E1FE9" w14:textId="77777777" w:rsidR="00A7266D" w:rsidRDefault="00A7266D">
      <w:r>
        <w:separator/>
      </w:r>
    </w:p>
  </w:footnote>
  <w:footnote w:type="continuationSeparator" w:id="0">
    <w:p w14:paraId="3A380BB3" w14:textId="77777777" w:rsidR="00A7266D" w:rsidRDefault="00A72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034D8DAB" w:rsidR="005115D8" w:rsidRDefault="00022D37" w:rsidP="0041396E">
    <w:pPr>
      <w:pStyle w:val="Nagwek"/>
      <w:tabs>
        <w:tab w:val="clear" w:pos="9072"/>
      </w:tabs>
    </w:pPr>
    <w:r>
      <w:rPr>
        <w:noProof/>
        <w:color w:val="1F497D"/>
      </w:rPr>
      <w:drawing>
        <wp:inline distT="0" distB="0" distL="0" distR="0" wp14:anchorId="03C3D685" wp14:editId="0B096AA9">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BDB"/>
    <w:multiLevelType w:val="hybridMultilevel"/>
    <w:tmpl w:val="4FC6A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F32FE"/>
    <w:multiLevelType w:val="hybridMultilevel"/>
    <w:tmpl w:val="030EA070"/>
    <w:lvl w:ilvl="0" w:tplc="CBA6412C">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A0871A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0912C82"/>
    <w:multiLevelType w:val="hybridMultilevel"/>
    <w:tmpl w:val="1E307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18"/>
  </w:num>
  <w:num w:numId="5">
    <w:abstractNumId w:val="3"/>
  </w:num>
  <w:num w:numId="6">
    <w:abstractNumId w:val="9"/>
  </w:num>
  <w:num w:numId="7">
    <w:abstractNumId w:val="4"/>
  </w:num>
  <w:num w:numId="8">
    <w:abstractNumId w:val="12"/>
  </w:num>
  <w:num w:numId="9">
    <w:abstractNumId w:val="16"/>
  </w:num>
  <w:num w:numId="10">
    <w:abstractNumId w:val="5"/>
  </w:num>
  <w:num w:numId="11">
    <w:abstractNumId w:val="13"/>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D37"/>
    <w:rsid w:val="00022E00"/>
    <w:rsid w:val="00023634"/>
    <w:rsid w:val="0002523D"/>
    <w:rsid w:val="00035F7B"/>
    <w:rsid w:val="00042F96"/>
    <w:rsid w:val="00054ACD"/>
    <w:rsid w:val="000651E9"/>
    <w:rsid w:val="00073AA7"/>
    <w:rsid w:val="000838C2"/>
    <w:rsid w:val="000913F7"/>
    <w:rsid w:val="00091C30"/>
    <w:rsid w:val="00096CD4"/>
    <w:rsid w:val="000A6415"/>
    <w:rsid w:val="000A74FA"/>
    <w:rsid w:val="000B149D"/>
    <w:rsid w:val="000B1AC5"/>
    <w:rsid w:val="000B7247"/>
    <w:rsid w:val="000D584C"/>
    <w:rsid w:val="000F50EE"/>
    <w:rsid w:val="001030DF"/>
    <w:rsid w:val="0010559C"/>
    <w:rsid w:val="00106D3E"/>
    <w:rsid w:val="00107844"/>
    <w:rsid w:val="001123F2"/>
    <w:rsid w:val="00114D63"/>
    <w:rsid w:val="00116102"/>
    <w:rsid w:val="00120FBD"/>
    <w:rsid w:val="0012424D"/>
    <w:rsid w:val="0013159A"/>
    <w:rsid w:val="0013539E"/>
    <w:rsid w:val="00135455"/>
    <w:rsid w:val="00137B9B"/>
    <w:rsid w:val="00143029"/>
    <w:rsid w:val="00143310"/>
    <w:rsid w:val="00144E9C"/>
    <w:rsid w:val="0016078E"/>
    <w:rsid w:val="00161094"/>
    <w:rsid w:val="00161865"/>
    <w:rsid w:val="00163DF9"/>
    <w:rsid w:val="001666D6"/>
    <w:rsid w:val="00166B5D"/>
    <w:rsid w:val="001675EF"/>
    <w:rsid w:val="0017028A"/>
    <w:rsid w:val="001717C7"/>
    <w:rsid w:val="00173900"/>
    <w:rsid w:val="00181302"/>
    <w:rsid w:val="00190D5A"/>
    <w:rsid w:val="001979B5"/>
    <w:rsid w:val="001A5F7C"/>
    <w:rsid w:val="001A6E5B"/>
    <w:rsid w:val="001A7451"/>
    <w:rsid w:val="001C1FAD"/>
    <w:rsid w:val="001C421E"/>
    <w:rsid w:val="001C6E51"/>
    <w:rsid w:val="001C796C"/>
    <w:rsid w:val="001E0E03"/>
    <w:rsid w:val="001E188E"/>
    <w:rsid w:val="001E4F92"/>
    <w:rsid w:val="001F4A73"/>
    <w:rsid w:val="0020105E"/>
    <w:rsid w:val="00205580"/>
    <w:rsid w:val="00211D1A"/>
    <w:rsid w:val="002157BB"/>
    <w:rsid w:val="00221024"/>
    <w:rsid w:val="0022375C"/>
    <w:rsid w:val="002262B5"/>
    <w:rsid w:val="0023138D"/>
    <w:rsid w:val="002379B9"/>
    <w:rsid w:val="00240013"/>
    <w:rsid w:val="0024118E"/>
    <w:rsid w:val="00241BAC"/>
    <w:rsid w:val="00243FA6"/>
    <w:rsid w:val="002502C3"/>
    <w:rsid w:val="00251D9A"/>
    <w:rsid w:val="00253E62"/>
    <w:rsid w:val="0025532A"/>
    <w:rsid w:val="00260382"/>
    <w:rsid w:val="00262362"/>
    <w:rsid w:val="00266CB4"/>
    <w:rsid w:val="00267DD1"/>
    <w:rsid w:val="002706B2"/>
    <w:rsid w:val="00272E71"/>
    <w:rsid w:val="002760D2"/>
    <w:rsid w:val="002801AA"/>
    <w:rsid w:val="002817D5"/>
    <w:rsid w:val="0028509B"/>
    <w:rsid w:val="0028545B"/>
    <w:rsid w:val="00295B34"/>
    <w:rsid w:val="002A5D69"/>
    <w:rsid w:val="002B187B"/>
    <w:rsid w:val="002B1DBF"/>
    <w:rsid w:val="002B404B"/>
    <w:rsid w:val="002C0D29"/>
    <w:rsid w:val="002C0D5D"/>
    <w:rsid w:val="002C1818"/>
    <w:rsid w:val="002C5AF4"/>
    <w:rsid w:val="002C692D"/>
    <w:rsid w:val="002C6ABE"/>
    <w:rsid w:val="002D19F7"/>
    <w:rsid w:val="002D29D1"/>
    <w:rsid w:val="002D5EED"/>
    <w:rsid w:val="002E2796"/>
    <w:rsid w:val="002E388C"/>
    <w:rsid w:val="002E6662"/>
    <w:rsid w:val="002E7EEE"/>
    <w:rsid w:val="002F1BF3"/>
    <w:rsid w:val="002F30D4"/>
    <w:rsid w:val="002F362A"/>
    <w:rsid w:val="002F4D43"/>
    <w:rsid w:val="002F72F1"/>
    <w:rsid w:val="003056C6"/>
    <w:rsid w:val="00310436"/>
    <w:rsid w:val="00310A95"/>
    <w:rsid w:val="00311B14"/>
    <w:rsid w:val="00324306"/>
    <w:rsid w:val="003278D6"/>
    <w:rsid w:val="003303F0"/>
    <w:rsid w:val="00337174"/>
    <w:rsid w:val="0034059B"/>
    <w:rsid w:val="0035019C"/>
    <w:rsid w:val="00360248"/>
    <w:rsid w:val="00360C66"/>
    <w:rsid w:val="00361ECC"/>
    <w:rsid w:val="00363029"/>
    <w:rsid w:val="00366A46"/>
    <w:rsid w:val="003747E3"/>
    <w:rsid w:val="00377810"/>
    <w:rsid w:val="00377A0D"/>
    <w:rsid w:val="0038677D"/>
    <w:rsid w:val="00386B53"/>
    <w:rsid w:val="00390405"/>
    <w:rsid w:val="0039636E"/>
    <w:rsid w:val="003976C4"/>
    <w:rsid w:val="003A47D6"/>
    <w:rsid w:val="003B5CDF"/>
    <w:rsid w:val="003B7C19"/>
    <w:rsid w:val="003C06A8"/>
    <w:rsid w:val="003D2DF6"/>
    <w:rsid w:val="003D3FF4"/>
    <w:rsid w:val="003D5577"/>
    <w:rsid w:val="003D5DCC"/>
    <w:rsid w:val="003D7161"/>
    <w:rsid w:val="003E3F9D"/>
    <w:rsid w:val="003E60E2"/>
    <w:rsid w:val="003E69E5"/>
    <w:rsid w:val="003F347F"/>
    <w:rsid w:val="00400CFB"/>
    <w:rsid w:val="0040748E"/>
    <w:rsid w:val="00412206"/>
    <w:rsid w:val="00413B51"/>
    <w:rsid w:val="00427E08"/>
    <w:rsid w:val="00430491"/>
    <w:rsid w:val="00431168"/>
    <w:rsid w:val="00432A3D"/>
    <w:rsid w:val="004349BA"/>
    <w:rsid w:val="0043575C"/>
    <w:rsid w:val="004365C7"/>
    <w:rsid w:val="0043746B"/>
    <w:rsid w:val="00440489"/>
    <w:rsid w:val="004425B7"/>
    <w:rsid w:val="00444A85"/>
    <w:rsid w:val="00450331"/>
    <w:rsid w:val="0046012B"/>
    <w:rsid w:val="004620D2"/>
    <w:rsid w:val="00462CFA"/>
    <w:rsid w:val="00486DB1"/>
    <w:rsid w:val="004872FF"/>
    <w:rsid w:val="00487364"/>
    <w:rsid w:val="00493E10"/>
    <w:rsid w:val="0049435D"/>
    <w:rsid w:val="004972E8"/>
    <w:rsid w:val="004A5353"/>
    <w:rsid w:val="004C0F9E"/>
    <w:rsid w:val="004C1243"/>
    <w:rsid w:val="004C3D4C"/>
    <w:rsid w:val="004C5C26"/>
    <w:rsid w:val="004D13CB"/>
    <w:rsid w:val="004E487B"/>
    <w:rsid w:val="004E7BD4"/>
    <w:rsid w:val="004F15F4"/>
    <w:rsid w:val="004F23E7"/>
    <w:rsid w:val="004F47F3"/>
    <w:rsid w:val="004F493B"/>
    <w:rsid w:val="004F718B"/>
    <w:rsid w:val="004F7E99"/>
    <w:rsid w:val="005003F9"/>
    <w:rsid w:val="0050417B"/>
    <w:rsid w:val="0050508C"/>
    <w:rsid w:val="005115D8"/>
    <w:rsid w:val="005133CE"/>
    <w:rsid w:val="00521BA3"/>
    <w:rsid w:val="00523E0D"/>
    <w:rsid w:val="00525588"/>
    <w:rsid w:val="00525C07"/>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4047"/>
    <w:rsid w:val="005A5BE1"/>
    <w:rsid w:val="005A7271"/>
    <w:rsid w:val="005B0B48"/>
    <w:rsid w:val="005B5904"/>
    <w:rsid w:val="005C0D39"/>
    <w:rsid w:val="005C4C4B"/>
    <w:rsid w:val="005C6232"/>
    <w:rsid w:val="005D0C49"/>
    <w:rsid w:val="005D6F7A"/>
    <w:rsid w:val="005E5B88"/>
    <w:rsid w:val="005E78EE"/>
    <w:rsid w:val="005F139F"/>
    <w:rsid w:val="005F1EBD"/>
    <w:rsid w:val="006063D0"/>
    <w:rsid w:val="00613C45"/>
    <w:rsid w:val="006157A2"/>
    <w:rsid w:val="00631BC2"/>
    <w:rsid w:val="00633D4E"/>
    <w:rsid w:val="0063526F"/>
    <w:rsid w:val="00637E86"/>
    <w:rsid w:val="00642285"/>
    <w:rsid w:val="006422DE"/>
    <w:rsid w:val="006439FA"/>
    <w:rsid w:val="0065108D"/>
    <w:rsid w:val="0065660B"/>
    <w:rsid w:val="00662FB3"/>
    <w:rsid w:val="00671213"/>
    <w:rsid w:val="006724E9"/>
    <w:rsid w:val="006727B0"/>
    <w:rsid w:val="0067485D"/>
    <w:rsid w:val="00680CC9"/>
    <w:rsid w:val="0068279C"/>
    <w:rsid w:val="0068355B"/>
    <w:rsid w:val="00686544"/>
    <w:rsid w:val="00692092"/>
    <w:rsid w:val="00697799"/>
    <w:rsid w:val="006A2065"/>
    <w:rsid w:val="006A3D88"/>
    <w:rsid w:val="006A4A7A"/>
    <w:rsid w:val="006B0848"/>
    <w:rsid w:val="006B733D"/>
    <w:rsid w:val="006C34AE"/>
    <w:rsid w:val="006C67AF"/>
    <w:rsid w:val="006D26BF"/>
    <w:rsid w:val="006D2B71"/>
    <w:rsid w:val="006D3DC5"/>
    <w:rsid w:val="006E125B"/>
    <w:rsid w:val="006E7DAB"/>
    <w:rsid w:val="006F143B"/>
    <w:rsid w:val="007039EC"/>
    <w:rsid w:val="007074AA"/>
    <w:rsid w:val="00714664"/>
    <w:rsid w:val="0071572D"/>
    <w:rsid w:val="007157BA"/>
    <w:rsid w:val="007169F9"/>
    <w:rsid w:val="007174A6"/>
    <w:rsid w:val="007179D4"/>
    <w:rsid w:val="007214F1"/>
    <w:rsid w:val="007224B3"/>
    <w:rsid w:val="00731303"/>
    <w:rsid w:val="0073172C"/>
    <w:rsid w:val="00733E27"/>
    <w:rsid w:val="007402E0"/>
    <w:rsid w:val="0074489D"/>
    <w:rsid w:val="00746549"/>
    <w:rsid w:val="007514AD"/>
    <w:rsid w:val="00754634"/>
    <w:rsid w:val="0075524D"/>
    <w:rsid w:val="007560B0"/>
    <w:rsid w:val="00756DC4"/>
    <w:rsid w:val="00760FF5"/>
    <w:rsid w:val="007627D7"/>
    <w:rsid w:val="0076370A"/>
    <w:rsid w:val="00772A89"/>
    <w:rsid w:val="007731C8"/>
    <w:rsid w:val="00773403"/>
    <w:rsid w:val="00776313"/>
    <w:rsid w:val="00776C4F"/>
    <w:rsid w:val="00780CB7"/>
    <w:rsid w:val="00781261"/>
    <w:rsid w:val="007838E4"/>
    <w:rsid w:val="00783F6A"/>
    <w:rsid w:val="007846DC"/>
    <w:rsid w:val="00785AF4"/>
    <w:rsid w:val="00786D88"/>
    <w:rsid w:val="00791A9D"/>
    <w:rsid w:val="007A19D8"/>
    <w:rsid w:val="007A3371"/>
    <w:rsid w:val="007A4D3C"/>
    <w:rsid w:val="007A6BC3"/>
    <w:rsid w:val="007C1E49"/>
    <w:rsid w:val="007C2444"/>
    <w:rsid w:val="007C2DBF"/>
    <w:rsid w:val="007D02E2"/>
    <w:rsid w:val="007E36E4"/>
    <w:rsid w:val="007F0ACE"/>
    <w:rsid w:val="007F4C3E"/>
    <w:rsid w:val="007F68F7"/>
    <w:rsid w:val="00800F0E"/>
    <w:rsid w:val="0080264E"/>
    <w:rsid w:val="00804024"/>
    <w:rsid w:val="0081753E"/>
    <w:rsid w:val="00820B5B"/>
    <w:rsid w:val="00824E82"/>
    <w:rsid w:val="008274C2"/>
    <w:rsid w:val="00830825"/>
    <w:rsid w:val="008358D5"/>
    <w:rsid w:val="00837D33"/>
    <w:rsid w:val="0084163F"/>
    <w:rsid w:val="0085010E"/>
    <w:rsid w:val="0085454F"/>
    <w:rsid w:val="00862D6A"/>
    <w:rsid w:val="00865655"/>
    <w:rsid w:val="00865EA3"/>
    <w:rsid w:val="008705DA"/>
    <w:rsid w:val="0087354F"/>
    <w:rsid w:val="0089109C"/>
    <w:rsid w:val="00896985"/>
    <w:rsid w:val="008A409C"/>
    <w:rsid w:val="008B5595"/>
    <w:rsid w:val="008C274D"/>
    <w:rsid w:val="008C28C5"/>
    <w:rsid w:val="008C31B0"/>
    <w:rsid w:val="008C5215"/>
    <w:rsid w:val="008C53D0"/>
    <w:rsid w:val="008C6F7E"/>
    <w:rsid w:val="008D43CA"/>
    <w:rsid w:val="008D527A"/>
    <w:rsid w:val="008D56DA"/>
    <w:rsid w:val="008D5771"/>
    <w:rsid w:val="008D6FD0"/>
    <w:rsid w:val="008E534F"/>
    <w:rsid w:val="008E53F8"/>
    <w:rsid w:val="008E5991"/>
    <w:rsid w:val="008F472E"/>
    <w:rsid w:val="008F69B5"/>
    <w:rsid w:val="008F6F5A"/>
    <w:rsid w:val="00902556"/>
    <w:rsid w:val="0090338C"/>
    <w:rsid w:val="00904F7C"/>
    <w:rsid w:val="0091048E"/>
    <w:rsid w:val="00920CB2"/>
    <w:rsid w:val="009217EC"/>
    <w:rsid w:val="00924ABC"/>
    <w:rsid w:val="00940E8F"/>
    <w:rsid w:val="00942392"/>
    <w:rsid w:val="0095309C"/>
    <w:rsid w:val="009652F2"/>
    <w:rsid w:val="00971439"/>
    <w:rsid w:val="009719ED"/>
    <w:rsid w:val="00986C37"/>
    <w:rsid w:val="00994EAE"/>
    <w:rsid w:val="00997528"/>
    <w:rsid w:val="0099796A"/>
    <w:rsid w:val="009A2396"/>
    <w:rsid w:val="009A5F9B"/>
    <w:rsid w:val="009A7C52"/>
    <w:rsid w:val="009B3709"/>
    <w:rsid w:val="009C1346"/>
    <w:rsid w:val="009D05C8"/>
    <w:rsid w:val="009D49D9"/>
    <w:rsid w:val="009E0F56"/>
    <w:rsid w:val="009E3C0B"/>
    <w:rsid w:val="009E558C"/>
    <w:rsid w:val="009F5610"/>
    <w:rsid w:val="00A13244"/>
    <w:rsid w:val="00A17783"/>
    <w:rsid w:val="00A231E6"/>
    <w:rsid w:val="00A239AA"/>
    <w:rsid w:val="00A23C7D"/>
    <w:rsid w:val="00A37314"/>
    <w:rsid w:val="00A4368A"/>
    <w:rsid w:val="00A439E8"/>
    <w:rsid w:val="00A45753"/>
    <w:rsid w:val="00A51CE5"/>
    <w:rsid w:val="00A52541"/>
    <w:rsid w:val="00A53423"/>
    <w:rsid w:val="00A57037"/>
    <w:rsid w:val="00A62659"/>
    <w:rsid w:val="00A65F20"/>
    <w:rsid w:val="00A7266D"/>
    <w:rsid w:val="00A76293"/>
    <w:rsid w:val="00A77DA2"/>
    <w:rsid w:val="00A80579"/>
    <w:rsid w:val="00A85D9D"/>
    <w:rsid w:val="00A92C4C"/>
    <w:rsid w:val="00A92F82"/>
    <w:rsid w:val="00A97108"/>
    <w:rsid w:val="00A97E0C"/>
    <w:rsid w:val="00AA358C"/>
    <w:rsid w:val="00AA3D14"/>
    <w:rsid w:val="00AA4691"/>
    <w:rsid w:val="00AA602D"/>
    <w:rsid w:val="00AA66D2"/>
    <w:rsid w:val="00AB572D"/>
    <w:rsid w:val="00AD616E"/>
    <w:rsid w:val="00AE17B1"/>
    <w:rsid w:val="00AE1F5C"/>
    <w:rsid w:val="00AE2923"/>
    <w:rsid w:val="00AE4C0D"/>
    <w:rsid w:val="00AE7F9D"/>
    <w:rsid w:val="00AF1794"/>
    <w:rsid w:val="00AF6D90"/>
    <w:rsid w:val="00B028F7"/>
    <w:rsid w:val="00B048CD"/>
    <w:rsid w:val="00B075C5"/>
    <w:rsid w:val="00B14C74"/>
    <w:rsid w:val="00B20BAA"/>
    <w:rsid w:val="00B20C12"/>
    <w:rsid w:val="00B22863"/>
    <w:rsid w:val="00B258F7"/>
    <w:rsid w:val="00B316A3"/>
    <w:rsid w:val="00B41502"/>
    <w:rsid w:val="00B51024"/>
    <w:rsid w:val="00B512B5"/>
    <w:rsid w:val="00B54C4A"/>
    <w:rsid w:val="00B55068"/>
    <w:rsid w:val="00B60CD8"/>
    <w:rsid w:val="00B60F9C"/>
    <w:rsid w:val="00B63D9D"/>
    <w:rsid w:val="00B6769E"/>
    <w:rsid w:val="00B7221E"/>
    <w:rsid w:val="00B73F22"/>
    <w:rsid w:val="00B76E1F"/>
    <w:rsid w:val="00B76F9A"/>
    <w:rsid w:val="00B774D3"/>
    <w:rsid w:val="00B810B2"/>
    <w:rsid w:val="00B9278C"/>
    <w:rsid w:val="00B9755F"/>
    <w:rsid w:val="00BA26F7"/>
    <w:rsid w:val="00BA3667"/>
    <w:rsid w:val="00BA79F0"/>
    <w:rsid w:val="00BB5068"/>
    <w:rsid w:val="00BB7AE8"/>
    <w:rsid w:val="00BC1BE3"/>
    <w:rsid w:val="00BC373E"/>
    <w:rsid w:val="00BC6897"/>
    <w:rsid w:val="00BC7A2B"/>
    <w:rsid w:val="00BD0481"/>
    <w:rsid w:val="00BD2E62"/>
    <w:rsid w:val="00BD3155"/>
    <w:rsid w:val="00BD4447"/>
    <w:rsid w:val="00BD4539"/>
    <w:rsid w:val="00BE2623"/>
    <w:rsid w:val="00BE3923"/>
    <w:rsid w:val="00BE4BF0"/>
    <w:rsid w:val="00BE5EE5"/>
    <w:rsid w:val="00BE68EE"/>
    <w:rsid w:val="00BE7F63"/>
    <w:rsid w:val="00BF45FB"/>
    <w:rsid w:val="00BF762D"/>
    <w:rsid w:val="00C10607"/>
    <w:rsid w:val="00C123B1"/>
    <w:rsid w:val="00C20E8A"/>
    <w:rsid w:val="00C21071"/>
    <w:rsid w:val="00C2398C"/>
    <w:rsid w:val="00C2549C"/>
    <w:rsid w:val="00C25569"/>
    <w:rsid w:val="00C27366"/>
    <w:rsid w:val="00C61472"/>
    <w:rsid w:val="00C63AA8"/>
    <w:rsid w:val="00C701B4"/>
    <w:rsid w:val="00C703E3"/>
    <w:rsid w:val="00C72F47"/>
    <w:rsid w:val="00C74A5D"/>
    <w:rsid w:val="00C7783C"/>
    <w:rsid w:val="00C80EE3"/>
    <w:rsid w:val="00C81210"/>
    <w:rsid w:val="00C84994"/>
    <w:rsid w:val="00C853EE"/>
    <w:rsid w:val="00C87F9B"/>
    <w:rsid w:val="00C92F5A"/>
    <w:rsid w:val="00C930F4"/>
    <w:rsid w:val="00C967B5"/>
    <w:rsid w:val="00CA1CA7"/>
    <w:rsid w:val="00CA2D9E"/>
    <w:rsid w:val="00CA3F6E"/>
    <w:rsid w:val="00CA6B58"/>
    <w:rsid w:val="00CA75E4"/>
    <w:rsid w:val="00CB1298"/>
    <w:rsid w:val="00CB1AE6"/>
    <w:rsid w:val="00CB3ED4"/>
    <w:rsid w:val="00CB3F86"/>
    <w:rsid w:val="00CB4EC8"/>
    <w:rsid w:val="00CD34F0"/>
    <w:rsid w:val="00CD3EB9"/>
    <w:rsid w:val="00CD65DD"/>
    <w:rsid w:val="00CD7371"/>
    <w:rsid w:val="00CE0954"/>
    <w:rsid w:val="00CE34C5"/>
    <w:rsid w:val="00CF08B6"/>
    <w:rsid w:val="00CF11F7"/>
    <w:rsid w:val="00CF2175"/>
    <w:rsid w:val="00CF23AE"/>
    <w:rsid w:val="00D02D54"/>
    <w:rsid w:val="00D05E94"/>
    <w:rsid w:val="00D1323F"/>
    <w:rsid w:val="00D202BA"/>
    <w:rsid w:val="00D251AC"/>
    <w:rsid w:val="00D31A7B"/>
    <w:rsid w:val="00D32050"/>
    <w:rsid w:val="00D32583"/>
    <w:rsid w:val="00D37896"/>
    <w:rsid w:val="00D43766"/>
    <w:rsid w:val="00D46FA1"/>
    <w:rsid w:val="00D47CCF"/>
    <w:rsid w:val="00D572FE"/>
    <w:rsid w:val="00D61EAD"/>
    <w:rsid w:val="00D6457B"/>
    <w:rsid w:val="00D66DEC"/>
    <w:rsid w:val="00D71A41"/>
    <w:rsid w:val="00D733A2"/>
    <w:rsid w:val="00D74E5A"/>
    <w:rsid w:val="00D74FB6"/>
    <w:rsid w:val="00D75401"/>
    <w:rsid w:val="00D7606C"/>
    <w:rsid w:val="00D768A4"/>
    <w:rsid w:val="00D92DE1"/>
    <w:rsid w:val="00D92F52"/>
    <w:rsid w:val="00DA753F"/>
    <w:rsid w:val="00DB3985"/>
    <w:rsid w:val="00DB3AC1"/>
    <w:rsid w:val="00DC182C"/>
    <w:rsid w:val="00DC5754"/>
    <w:rsid w:val="00DD34A3"/>
    <w:rsid w:val="00DD42B9"/>
    <w:rsid w:val="00DD552F"/>
    <w:rsid w:val="00DD6056"/>
    <w:rsid w:val="00DE0F4E"/>
    <w:rsid w:val="00DE7C6A"/>
    <w:rsid w:val="00DF2857"/>
    <w:rsid w:val="00DF782B"/>
    <w:rsid w:val="00E02B7B"/>
    <w:rsid w:val="00E03AEF"/>
    <w:rsid w:val="00E06504"/>
    <w:rsid w:val="00E102DE"/>
    <w:rsid w:val="00E1078D"/>
    <w:rsid w:val="00E167E8"/>
    <w:rsid w:val="00E203AE"/>
    <w:rsid w:val="00E24825"/>
    <w:rsid w:val="00E304D6"/>
    <w:rsid w:val="00E4105C"/>
    <w:rsid w:val="00E42093"/>
    <w:rsid w:val="00E522AD"/>
    <w:rsid w:val="00E57512"/>
    <w:rsid w:val="00E57B45"/>
    <w:rsid w:val="00E64103"/>
    <w:rsid w:val="00E72945"/>
    <w:rsid w:val="00E7448B"/>
    <w:rsid w:val="00E76CD1"/>
    <w:rsid w:val="00EA7F69"/>
    <w:rsid w:val="00EC13D8"/>
    <w:rsid w:val="00ED134F"/>
    <w:rsid w:val="00ED1EEB"/>
    <w:rsid w:val="00EE4AD8"/>
    <w:rsid w:val="00EF3CCE"/>
    <w:rsid w:val="00F01D85"/>
    <w:rsid w:val="00F054A3"/>
    <w:rsid w:val="00F1303F"/>
    <w:rsid w:val="00F139AC"/>
    <w:rsid w:val="00F14F2B"/>
    <w:rsid w:val="00F21EAC"/>
    <w:rsid w:val="00F3243D"/>
    <w:rsid w:val="00F40C3E"/>
    <w:rsid w:val="00F46D0D"/>
    <w:rsid w:val="00F678F7"/>
    <w:rsid w:val="00F76E10"/>
    <w:rsid w:val="00F772EC"/>
    <w:rsid w:val="00F92235"/>
    <w:rsid w:val="00F92B59"/>
    <w:rsid w:val="00F948BC"/>
    <w:rsid w:val="00F94E17"/>
    <w:rsid w:val="00F960CF"/>
    <w:rsid w:val="00FA10A3"/>
    <w:rsid w:val="00FA1226"/>
    <w:rsid w:val="00FA2831"/>
    <w:rsid w:val="00FA63E9"/>
    <w:rsid w:val="00FB4237"/>
    <w:rsid w:val="00FB728B"/>
    <w:rsid w:val="00FC6346"/>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styleId="NormalnyWeb">
    <w:name w:val="Normal (Web)"/>
    <w:basedOn w:val="Normalny"/>
    <w:uiPriority w:val="99"/>
    <w:unhideWhenUsed/>
    <w:rsid w:val="00920CB2"/>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22D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8790">
      <w:bodyDiv w:val="1"/>
      <w:marLeft w:val="0"/>
      <w:marRight w:val="0"/>
      <w:marTop w:val="0"/>
      <w:marBottom w:val="0"/>
      <w:divBdr>
        <w:top w:val="none" w:sz="0" w:space="0" w:color="auto"/>
        <w:left w:val="none" w:sz="0" w:space="0" w:color="auto"/>
        <w:bottom w:val="none" w:sz="0" w:space="0" w:color="auto"/>
        <w:right w:val="none" w:sz="0" w:space="0" w:color="auto"/>
      </w:divBdr>
    </w:div>
    <w:div w:id="470639829">
      <w:bodyDiv w:val="1"/>
      <w:marLeft w:val="0"/>
      <w:marRight w:val="0"/>
      <w:marTop w:val="0"/>
      <w:marBottom w:val="0"/>
      <w:divBdr>
        <w:top w:val="none" w:sz="0" w:space="0" w:color="auto"/>
        <w:left w:val="none" w:sz="0" w:space="0" w:color="auto"/>
        <w:bottom w:val="none" w:sz="0" w:space="0" w:color="auto"/>
        <w:right w:val="none" w:sz="0" w:space="0" w:color="auto"/>
      </w:divBdr>
    </w:div>
    <w:div w:id="62890426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26099479">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encja.uokik.gov.pl/program-lagodzenia-k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A28CF30-2627-4050-B0EF-763AF5BA610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453</Words>
  <Characters>2722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2019-03-06T14:11:00Z</cp:lastPrinted>
  <dcterms:created xsi:type="dcterms:W3CDTF">2024-09-23T14:37:00Z</dcterms:created>
  <dcterms:modified xsi:type="dcterms:W3CDTF">2024-09-27T09:03:00Z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1ec9e80a-f150-4139-93f1-4fcfa5158c9a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