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95879" w14:textId="33EA27AB" w:rsidR="00B20BAA" w:rsidRPr="00824797" w:rsidRDefault="00277D9E" w:rsidP="00760FF5">
      <w:pPr>
        <w:spacing w:after="240" w:line="360" w:lineRule="auto"/>
        <w:jc w:val="both"/>
        <w:rPr>
          <w:lang w:val="en-GB"/>
        </w:rPr>
      </w:pPr>
      <w:r w:rsidRPr="00824797">
        <w:rPr>
          <w:color w:val="000000"/>
          <w:sz w:val="32"/>
          <w:szCs w:val="32"/>
          <w:lang w:val="en-GB"/>
        </w:rPr>
        <w:t xml:space="preserve">Video game market - preliminary investigation </w:t>
      </w:r>
    </w:p>
    <w:p w14:paraId="47AC6937" w14:textId="67993DB2" w:rsidR="00760FF5" w:rsidRPr="00824797" w:rsidRDefault="00760FF5" w:rsidP="00760FF5">
      <w:pPr>
        <w:pStyle w:val="Akapitzlist"/>
        <w:numPr>
          <w:ilvl w:val="0"/>
          <w:numId w:val="16"/>
        </w:numPr>
        <w:spacing w:after="240" w:line="360" w:lineRule="auto"/>
        <w:jc w:val="both"/>
        <w:rPr>
          <w:b/>
          <w:sz w:val="22"/>
          <w:lang w:val="en-GB"/>
        </w:rPr>
      </w:pPr>
      <w:r w:rsidRPr="00824797">
        <w:rPr>
          <w:b/>
          <w:bCs/>
          <w:sz w:val="22"/>
          <w:lang w:val="en-GB"/>
        </w:rPr>
        <w:t>Could there have been restrictive practices in the video game sales market from which game developers, platform providers and gamers may be losing out?</w:t>
      </w:r>
    </w:p>
    <w:p w14:paraId="3C4D4031" w14:textId="44F3AA96" w:rsidR="00760FF5" w:rsidRPr="00824797" w:rsidRDefault="00760FF5" w:rsidP="00760FF5">
      <w:pPr>
        <w:pStyle w:val="Akapitzlist"/>
        <w:numPr>
          <w:ilvl w:val="0"/>
          <w:numId w:val="16"/>
        </w:numPr>
        <w:spacing w:after="240" w:line="360" w:lineRule="auto"/>
        <w:jc w:val="both"/>
        <w:rPr>
          <w:b/>
          <w:sz w:val="22"/>
          <w:lang w:val="en-GB"/>
        </w:rPr>
      </w:pPr>
      <w:r w:rsidRPr="00824797">
        <w:rPr>
          <w:b/>
          <w:bCs/>
          <w:sz w:val="22"/>
          <w:lang w:val="en-GB"/>
        </w:rPr>
        <w:t>The President of UOKiK has initiated preliminary investigation concerning the case in question.</w:t>
      </w:r>
    </w:p>
    <w:p w14:paraId="7AA47023" w14:textId="00ADC8F9" w:rsidR="00760FF5" w:rsidRPr="00824797" w:rsidRDefault="00760FF5" w:rsidP="00760FF5">
      <w:pPr>
        <w:pStyle w:val="Akapitzlist"/>
        <w:numPr>
          <w:ilvl w:val="0"/>
          <w:numId w:val="16"/>
        </w:numPr>
        <w:spacing w:after="240" w:line="360" w:lineRule="auto"/>
        <w:jc w:val="both"/>
        <w:rPr>
          <w:b/>
          <w:sz w:val="22"/>
          <w:lang w:val="en-GB"/>
        </w:rPr>
      </w:pPr>
      <w:r w:rsidRPr="00824797">
        <w:rPr>
          <w:b/>
          <w:bCs/>
          <w:sz w:val="22"/>
          <w:lang w:val="en-GB"/>
        </w:rPr>
        <w:t>In addition, UOK</w:t>
      </w:r>
      <w:r w:rsidR="00824797" w:rsidRPr="00824797">
        <w:rPr>
          <w:b/>
          <w:bCs/>
          <w:sz w:val="22"/>
          <w:lang w:val="en-GB"/>
        </w:rPr>
        <w:t>i</w:t>
      </w:r>
      <w:r w:rsidRPr="00824797">
        <w:rPr>
          <w:b/>
          <w:bCs/>
          <w:sz w:val="22"/>
          <w:lang w:val="en-GB"/>
        </w:rPr>
        <w:t>K’s staff have inspected the headquarters of several businesses.</w:t>
      </w:r>
    </w:p>
    <w:p w14:paraId="116EF4D7" w14:textId="75102B32" w:rsidR="00760FF5" w:rsidRPr="00824797" w:rsidRDefault="00760FF5" w:rsidP="00760FF5">
      <w:pPr>
        <w:spacing w:after="240" w:line="360" w:lineRule="auto"/>
        <w:jc w:val="both"/>
        <w:rPr>
          <w:sz w:val="22"/>
          <w:lang w:val="en-GB"/>
        </w:rPr>
      </w:pPr>
      <w:r w:rsidRPr="00824797">
        <w:rPr>
          <w:b/>
          <w:bCs/>
          <w:sz w:val="22"/>
          <w:lang w:val="en-GB"/>
        </w:rPr>
        <w:t>[Warsaw, 13 May 2024]</w:t>
      </w:r>
      <w:r w:rsidRPr="00824797">
        <w:rPr>
          <w:sz w:val="22"/>
          <w:lang w:val="en-GB"/>
        </w:rPr>
        <w:t xml:space="preserve"> The President of UOK</w:t>
      </w:r>
      <w:r w:rsidR="00824797" w:rsidRPr="00824797">
        <w:rPr>
          <w:sz w:val="22"/>
          <w:lang w:val="en-GB"/>
        </w:rPr>
        <w:t>i</w:t>
      </w:r>
      <w:r w:rsidRPr="00824797">
        <w:rPr>
          <w:sz w:val="22"/>
          <w:lang w:val="en-GB"/>
        </w:rPr>
        <w:t>K has initiated the preliminary investigation as a consequence of the suspicion of possible anti-competitive practices by providers of digital distribution platforms for video games. In particular, the investigation concerns the actions of providers of platforms such as the PlayStation Store and Steam.</w:t>
      </w:r>
    </w:p>
    <w:p w14:paraId="68B394F9" w14:textId="3E948034" w:rsidR="00760FF5" w:rsidRPr="00824797" w:rsidRDefault="00760FF5" w:rsidP="00760FF5">
      <w:pPr>
        <w:spacing w:after="240" w:line="360" w:lineRule="auto"/>
        <w:jc w:val="both"/>
        <w:rPr>
          <w:sz w:val="22"/>
          <w:lang w:val="en-GB"/>
        </w:rPr>
      </w:pPr>
      <w:r w:rsidRPr="00824797">
        <w:rPr>
          <w:sz w:val="22"/>
          <w:lang w:val="en-GB"/>
        </w:rPr>
        <w:t>- The digital game distribution market is displacing traditional sales. Gamers are increasingly less likely to buy games in boxes but are sourcing digital copies on online sales platforms. At the same time, we see that there may be restrictive practices by major players in this market. That is why I have initiated the preliminary investigation and have had three entrepreneurs inspected. We are currently reviewing the collected evidence – says the President of UOKiK, Tomasz Chróstny.</w:t>
      </w:r>
    </w:p>
    <w:p w14:paraId="28CA11FE" w14:textId="7D88DD28" w:rsidR="00760FF5" w:rsidRDefault="00760FF5" w:rsidP="00760FF5">
      <w:pPr>
        <w:spacing w:after="240" w:line="360" w:lineRule="auto"/>
        <w:jc w:val="both"/>
        <w:rPr>
          <w:sz w:val="22"/>
          <w:lang w:val="en-GB"/>
        </w:rPr>
      </w:pPr>
      <w:r w:rsidRPr="00824797">
        <w:rPr>
          <w:sz w:val="22"/>
          <w:lang w:val="en-GB"/>
        </w:rPr>
        <w:t>The UOK</w:t>
      </w:r>
      <w:r w:rsidR="00824797" w:rsidRPr="00824797">
        <w:rPr>
          <w:sz w:val="22"/>
          <w:lang w:val="en-GB"/>
        </w:rPr>
        <w:t>i</w:t>
      </w:r>
      <w:r w:rsidRPr="00824797">
        <w:rPr>
          <w:sz w:val="22"/>
          <w:lang w:val="en-GB"/>
        </w:rPr>
        <w:t>K inspection took place at the headquarters of a Sony group company as well as at two video game developers and publishers in Poland. The evidence collected will indicate whether there may have been restrictive practices: prohibited agreements or abuse of a dominant position by providers of digital distribution platforms for video games. Their effect could be the exclusion of competing platforms, advanced exploitation of game developers and publishers, and higher prices for players. These include applying restrictions on the sale of games and ancillary content on competing platforms or online stores, interfering with the pricing and discount policies of game developers and publishers, or restricting market access to competing platforms and other digital service providers.</w:t>
      </w:r>
    </w:p>
    <w:p w14:paraId="3F7BFEFA" w14:textId="77777777" w:rsidR="009D55A9" w:rsidRPr="001C180A" w:rsidRDefault="009D55A9" w:rsidP="009D55A9">
      <w:pPr>
        <w:shd w:val="clear" w:color="auto" w:fill="FFFFFF"/>
        <w:spacing w:after="240" w:line="360" w:lineRule="auto"/>
        <w:jc w:val="both"/>
        <w:rPr>
          <w:rFonts w:cs="Calibri"/>
          <w:color w:val="000000" w:themeColor="text1"/>
          <w:sz w:val="22"/>
          <w:lang w:val="en-GB"/>
        </w:rPr>
      </w:pPr>
      <w:r>
        <w:rPr>
          <w:rFonts w:cs="Tahoma"/>
          <w:color w:val="000000" w:themeColor="text1"/>
          <w:sz w:val="22"/>
          <w:shd w:val="clear" w:color="auto" w:fill="FFFFFF"/>
          <w:lang w:val="en-GB"/>
        </w:rPr>
        <w:t xml:space="preserve">The preliminary proceedings are conducted in the case itself and not in relation to specific entrepreneurs. If the evidence collected confirms the suspicions, the President of the Authority will initiate antitrust proceedings and bring charges against individual entities. An enterprise involved in a competition-restricting agreement faces a fine of up to 10% of its </w:t>
      </w:r>
      <w:r>
        <w:rPr>
          <w:rFonts w:cs="Tahoma"/>
          <w:color w:val="000000" w:themeColor="text1"/>
          <w:sz w:val="22"/>
          <w:shd w:val="clear" w:color="auto" w:fill="FFFFFF"/>
          <w:lang w:val="en-GB"/>
        </w:rPr>
        <w:lastRenderedPageBreak/>
        <w:t>turnover. The managers responsible for concluding the collusion, in turn, face a fine of up to PLN 2 million.</w:t>
      </w:r>
    </w:p>
    <w:p w14:paraId="12F183B5" w14:textId="1E1F27AD" w:rsidR="009D55A9" w:rsidRPr="00DA01C6" w:rsidRDefault="009D55A9" w:rsidP="009D55A9">
      <w:pPr>
        <w:spacing w:after="240" w:line="360" w:lineRule="auto"/>
        <w:jc w:val="both"/>
        <w:rPr>
          <w:sz w:val="22"/>
          <w:lang w:val="en-GB"/>
        </w:rPr>
      </w:pPr>
      <w:r w:rsidRPr="00DA01C6">
        <w:rPr>
          <w:sz w:val="22"/>
          <w:lang w:val="en-GB"/>
        </w:rPr>
        <w:t xml:space="preserve">Severe sanctions can be avoided by taking advantage of the </w:t>
      </w:r>
      <w:r w:rsidRPr="009D55A9">
        <w:rPr>
          <w:sz w:val="22"/>
          <w:lang w:val="en-GB"/>
        </w:rPr>
        <w:t>leniency scheme</w:t>
      </w:r>
      <w:r w:rsidRPr="00DA01C6">
        <w:rPr>
          <w:sz w:val="22"/>
          <w:lang w:val="en-GB"/>
        </w:rPr>
        <w:t>. It offers to entrepreneurs involved in an illegal agreement and to managers responsible for collusion an opportunity to reduce a sanction or, in some cases, avoid it altogether. It can be used as long as you cooperate as a “crown witness” with the President of UOK</w:t>
      </w:r>
      <w:r>
        <w:rPr>
          <w:sz w:val="22"/>
          <w:lang w:val="en-GB"/>
        </w:rPr>
        <w:t>i</w:t>
      </w:r>
      <w:r w:rsidRPr="00DA01C6">
        <w:rPr>
          <w:sz w:val="22"/>
          <w:lang w:val="en-GB"/>
        </w:rPr>
        <w:t>K and provide evidence or information regarding the existence of a prohibited agreement. We encourage the parties interested in the leniency scheme to contact the Authority. By calling a dedicated number: 22 55 60</w:t>
      </w:r>
      <w:r>
        <w:rPr>
          <w:sz w:val="22"/>
          <w:lang w:val="en-GB"/>
        </w:rPr>
        <w:t> </w:t>
      </w:r>
      <w:r w:rsidRPr="00DA01C6">
        <w:rPr>
          <w:sz w:val="22"/>
          <w:lang w:val="en-GB"/>
        </w:rPr>
        <w:t>555</w:t>
      </w:r>
      <w:r>
        <w:rPr>
          <w:sz w:val="22"/>
          <w:lang w:val="en-GB"/>
        </w:rPr>
        <w:t>,</w:t>
      </w:r>
      <w:r w:rsidRPr="00DA01C6">
        <w:rPr>
          <w:sz w:val="22"/>
          <w:lang w:val="en-GB"/>
        </w:rPr>
        <w:t xml:space="preserve"> UOK</w:t>
      </w:r>
      <w:r>
        <w:rPr>
          <w:sz w:val="22"/>
          <w:lang w:val="en-GB"/>
        </w:rPr>
        <w:t>i</w:t>
      </w:r>
      <w:r w:rsidRPr="00DA01C6">
        <w:rPr>
          <w:sz w:val="22"/>
          <w:lang w:val="en-GB"/>
        </w:rPr>
        <w:t>K staff will answer any questions about the leniency programme, including anonymous ones.</w:t>
      </w:r>
    </w:p>
    <w:p w14:paraId="565663C9" w14:textId="77777777" w:rsidR="009D55A9" w:rsidRPr="00DA01C6" w:rsidRDefault="009D55A9" w:rsidP="009D55A9">
      <w:pPr>
        <w:spacing w:after="240" w:line="360" w:lineRule="auto"/>
        <w:jc w:val="both"/>
        <w:rPr>
          <w:sz w:val="22"/>
          <w:lang w:val="en-GB"/>
        </w:rPr>
      </w:pPr>
      <w:r w:rsidRPr="00DA01C6">
        <w:rPr>
          <w:sz w:val="22"/>
          <w:lang w:val="en-GB"/>
        </w:rPr>
        <w:t xml:space="preserve">We also remind you that we conduct a programme to obtain information from anonymous whistleblowers. Do you wish to inform UOKiK about competition restricting practices? Visit </w:t>
      </w:r>
      <w:hyperlink r:id="rId8" w:history="1">
        <w:r w:rsidRPr="00DA01C6">
          <w:rPr>
            <w:rStyle w:val="Hipercze"/>
            <w:sz w:val="22"/>
            <w:lang w:val="en-GB"/>
          </w:rPr>
          <w:t>https://uo</w:t>
        </w:r>
        <w:bookmarkStart w:id="0" w:name="_GoBack"/>
        <w:bookmarkEnd w:id="0"/>
        <w:r w:rsidRPr="00DA01C6">
          <w:rPr>
            <w:rStyle w:val="Hipercze"/>
            <w:sz w:val="22"/>
            <w:lang w:val="en-GB"/>
          </w:rPr>
          <w:t>kik.whiblo.pl/</w:t>
        </w:r>
      </w:hyperlink>
      <w:r w:rsidRPr="00DA01C6">
        <w:rPr>
          <w:sz w:val="22"/>
          <w:lang w:val="en-GB"/>
        </w:rPr>
        <w:t xml:space="preserve"> or scan the QR code below and use the simple form. The system we use guarantees full anonymity, including to the Office itself.</w:t>
      </w:r>
    </w:p>
    <w:p w14:paraId="4B3EF63A" w14:textId="77777777" w:rsidR="009D55A9" w:rsidRPr="00DA01C6" w:rsidRDefault="009D55A9" w:rsidP="009D55A9">
      <w:pPr>
        <w:spacing w:after="240" w:line="360" w:lineRule="auto"/>
        <w:jc w:val="both"/>
        <w:rPr>
          <w:sz w:val="22"/>
          <w:lang w:val="en-GB"/>
        </w:rPr>
      </w:pPr>
      <w:r w:rsidRPr="00DA01C6">
        <w:rPr>
          <w:noProof/>
          <w:lang w:val="en-GB"/>
        </w:rPr>
        <w:drawing>
          <wp:inline distT="0" distB="0" distL="0" distR="0" wp14:anchorId="4978F19A" wp14:editId="3FD97551">
            <wp:extent cx="2857500" cy="2857500"/>
            <wp:effectExtent l="0" t="0" r="0" b="0"/>
            <wp:docPr id="2" name="Obraz 2" descr="C:\Users\maciej.chmielowski\AppData\Local\Microsoft\Windows\INetCache\Content.MSO\C28403FB.tmp"/>
            <wp:cNvGraphicFramePr/>
            <a:graphic xmlns:a="http://schemas.openxmlformats.org/drawingml/2006/main">
              <a:graphicData uri="http://schemas.openxmlformats.org/drawingml/2006/picture">
                <pic:pic xmlns:pic="http://schemas.openxmlformats.org/drawingml/2006/picture">
                  <pic:nvPicPr>
                    <pic:cNvPr id="2" name="Obraz 2" descr="C:\Users\maciej.chmielowski\AppData\Local\Microsoft\Windows\INetCache\Content.MSO\C28403FB.tmp"/>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06993B13" w14:textId="77777777" w:rsidR="009D55A9" w:rsidRPr="00824797" w:rsidRDefault="009D55A9" w:rsidP="00760FF5">
      <w:pPr>
        <w:spacing w:after="240" w:line="360" w:lineRule="auto"/>
        <w:jc w:val="both"/>
        <w:rPr>
          <w:sz w:val="22"/>
          <w:lang w:val="en-GB"/>
        </w:rPr>
      </w:pPr>
    </w:p>
    <w:p w14:paraId="3E1506A3" w14:textId="77777777" w:rsidR="00760FF5" w:rsidRPr="00824797" w:rsidRDefault="00760FF5" w:rsidP="00760FF5">
      <w:pPr>
        <w:spacing w:after="240" w:line="360" w:lineRule="auto"/>
        <w:jc w:val="both"/>
        <w:rPr>
          <w:rFonts w:ascii="Times New Roman" w:hAnsi="Times New Roman"/>
          <w:color w:val="000000"/>
          <w:sz w:val="22"/>
          <w:lang w:val="en-GB"/>
        </w:rPr>
      </w:pPr>
    </w:p>
    <w:sectPr w:rsidR="00760FF5" w:rsidRPr="00824797" w:rsidSect="00240013">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DA39E" w14:textId="77777777" w:rsidR="00814CC4" w:rsidRDefault="00814CC4">
      <w:r>
        <w:separator/>
      </w:r>
    </w:p>
  </w:endnote>
  <w:endnote w:type="continuationSeparator" w:id="0">
    <w:p w14:paraId="7F262EA3" w14:textId="77777777" w:rsidR="00814CC4" w:rsidRDefault="0081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02BB004F" w:rsidR="00824797" w:rsidRPr="00824797" w:rsidRDefault="008D527A" w:rsidP="008D527A">
    <w:pPr>
      <w:pStyle w:val="Stopka"/>
      <w:rPr>
        <w:rFonts w:asciiTheme="minorHAnsi" w:hAnsiTheme="minorHAnsi" w:cstheme="minorHAnsi"/>
        <w:color w:val="595959" w:themeColor="text1" w:themeTint="A6"/>
        <w:sz w:val="16"/>
        <w:szCs w:val="16"/>
        <w:lang w:val="en-GB"/>
      </w:rPr>
    </w:pPr>
    <w:r w:rsidRPr="00824797">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824797">
      <w:rPr>
        <w:rFonts w:asciiTheme="minorHAnsi" w:hAnsiTheme="minorHAnsi" w:cstheme="minorHAnsi"/>
        <w:color w:val="595959" w:themeColor="text1" w:themeTint="A6"/>
        <w:sz w:val="16"/>
        <w:szCs w:val="16"/>
        <w:lang w:val="en-GB"/>
      </w:rPr>
      <w:t xml:space="preserve">WWW.UOKiK.GOV.PL   </w:t>
    </w:r>
    <w:r w:rsidR="00824797">
      <w:rPr>
        <w:rFonts w:asciiTheme="minorHAnsi" w:hAnsiTheme="minorHAnsi" w:cstheme="minorHAnsi"/>
        <w:color w:val="595959" w:themeColor="text1" w:themeTint="A6"/>
        <w:sz w:val="16"/>
        <w:szCs w:val="16"/>
        <w:lang w:val="en-GB"/>
      </w:rPr>
      <w:t xml:space="preserve">PHONE </w:t>
    </w:r>
    <w:r w:rsidRPr="00824797">
      <w:rPr>
        <w:rFonts w:asciiTheme="minorHAnsi" w:hAnsiTheme="minorHAnsi" w:cstheme="minorHAnsi"/>
        <w:color w:val="595959" w:themeColor="text1" w:themeTint="A6"/>
        <w:sz w:val="16"/>
        <w:szCs w:val="16"/>
        <w:lang w:val="en-GB"/>
      </w:rPr>
      <w:t xml:space="preserve">22 55 60 246    </w:t>
    </w:r>
    <w:r w:rsidR="00824797">
      <w:rPr>
        <w:rFonts w:asciiTheme="minorHAnsi" w:hAnsiTheme="minorHAnsi" w:cstheme="minorHAnsi"/>
        <w:color w:val="595959" w:themeColor="text1" w:themeTint="A6"/>
        <w:sz w:val="16"/>
        <w:szCs w:val="16"/>
        <w:lang w:val="en-GB"/>
      </w:rPr>
      <w:t>MOBILE</w:t>
    </w:r>
    <w:r w:rsidRPr="00824797">
      <w:rPr>
        <w:rFonts w:asciiTheme="minorHAnsi" w:hAnsiTheme="minorHAnsi" w:cstheme="minorHAnsi"/>
        <w:color w:val="595959" w:themeColor="text1" w:themeTint="A6"/>
        <w:sz w:val="16"/>
        <w:szCs w:val="16"/>
        <w:lang w:val="en-GB"/>
      </w:rPr>
      <w:t xml:space="preserve"> 695 902 088</w:t>
    </w:r>
  </w:p>
  <w:p w14:paraId="24ACC102" w14:textId="77777777" w:rsidR="00824797" w:rsidRPr="00824797"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824797">
      <w:rPr>
        <w:rFonts w:asciiTheme="minorHAnsi" w:hAnsiTheme="minorHAnsi" w:cstheme="minorHAnsi"/>
        <w:color w:val="595959" w:themeColor="text1" w:themeTint="A6"/>
        <w:sz w:val="16"/>
        <w:szCs w:val="16"/>
        <w:lang w:val="en-GB"/>
      </w:rPr>
      <w:t xml:space="preserve">UOKiK Communication Department, Pl. Powstańców Warszawy 1, 00-950 Warsaw </w:t>
    </w:r>
    <w:r w:rsidRPr="00824797">
      <w:rPr>
        <w:rFonts w:asciiTheme="minorHAnsi" w:hAnsiTheme="minorHAnsi" w:cstheme="minorHAnsi"/>
        <w:color w:val="595959" w:themeColor="text1" w:themeTint="A6"/>
        <w:sz w:val="16"/>
        <w:szCs w:val="16"/>
        <w:lang w:val="en-GB"/>
      </w:rPr>
      <w:br/>
      <w:t xml:space="preserve">Email: </w:t>
    </w:r>
    <w:hyperlink r:id="rId1" w:history="1">
      <w:r w:rsidRPr="00824797">
        <w:rPr>
          <w:rStyle w:val="Hipercze"/>
          <w:rFonts w:asciiTheme="minorHAnsi" w:hAnsiTheme="minorHAnsi" w:cstheme="minorHAnsi"/>
          <w:color w:val="595959" w:themeColor="text1" w:themeTint="A6"/>
          <w:sz w:val="16"/>
          <w:szCs w:val="16"/>
          <w:lang w:val="en-GB"/>
        </w:rPr>
        <w:t>biuroprasowe@uokik.gov.pl</w:t>
      </w:r>
    </w:hyperlink>
    <w:r w:rsidRPr="00824797">
      <w:rPr>
        <w:rFonts w:asciiTheme="minorHAnsi" w:hAnsiTheme="minorHAnsi" w:cstheme="minorHAnsi"/>
        <w:color w:val="595959" w:themeColor="text1" w:themeTint="A6"/>
        <w:sz w:val="16"/>
        <w:szCs w:val="16"/>
        <w:lang w:val="en-GB"/>
      </w:rPr>
      <w:t xml:space="preserve"> Twitter: </w:t>
    </w:r>
    <w:hyperlink r:id="rId2" w:history="1">
      <w:r w:rsidRPr="00824797">
        <w:rPr>
          <w:rStyle w:val="Hipercze"/>
          <w:rFonts w:asciiTheme="minorHAnsi" w:hAnsiTheme="minorHAnsi" w:cstheme="minorHAnsi"/>
          <w:color w:val="595959" w:themeColor="text1" w:themeTint="A6"/>
          <w:sz w:val="16"/>
          <w:szCs w:val="16"/>
          <w:lang w:val="en-GB"/>
        </w:rPr>
        <w:t>@</w:t>
      </w:r>
      <w:r w:rsidRPr="00824797">
        <w:rPr>
          <w:rStyle w:val="u-linkcomplex-target"/>
          <w:rFonts w:asciiTheme="minorHAnsi" w:hAnsiTheme="minorHAnsi" w:cstheme="minorHAnsi"/>
          <w:color w:val="595959" w:themeColor="text1" w:themeTint="A6"/>
          <w:sz w:val="16"/>
          <w:szCs w:val="16"/>
          <w:u w:val="single"/>
          <w:lang w:val="en-GB"/>
        </w:rPr>
        <w:t>UOKiKgovPL</w:t>
      </w:r>
    </w:hyperlink>
    <w:r w:rsidRPr="00824797">
      <w:rPr>
        <w:rStyle w:val="u-linkcomplex-target"/>
        <w:rFonts w:asciiTheme="minorHAnsi" w:hAnsiTheme="minorHAnsi" w:cstheme="minorHAnsi"/>
        <w:color w:val="595959" w:themeColor="text1" w:themeTint="A6"/>
        <w:sz w:val="16"/>
        <w:szCs w:val="16"/>
        <w:lang w:val="en-GB"/>
      </w:rPr>
      <w:br/>
    </w:r>
    <w:r w:rsidRPr="00824797">
      <w:rPr>
        <w:rFonts w:asciiTheme="minorHAnsi" w:hAnsiTheme="minorHAnsi" w:cstheme="minorHAnsi"/>
        <w:color w:val="595959" w:themeColor="text1" w:themeTint="A6"/>
        <w:sz w:val="16"/>
        <w:szCs w:val="16"/>
        <w:lang w:val="en-GB"/>
      </w:rPr>
      <w:t>You can also follow us on Instagram: </w:t>
    </w:r>
    <w:hyperlink r:id="rId3" w:tgtFrame="_blank" w:history="1">
      <w:r w:rsidRPr="00824797">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66A87" w14:textId="77777777" w:rsidR="00814CC4" w:rsidRDefault="00814CC4">
      <w:r>
        <w:separator/>
      </w:r>
    </w:p>
  </w:footnote>
  <w:footnote w:type="continuationSeparator" w:id="0">
    <w:p w14:paraId="4FBFEB80" w14:textId="77777777" w:rsidR="00814CC4" w:rsidRDefault="0081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824797"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6"/>
  </w:num>
  <w:num w:numId="5">
    <w:abstractNumId w:val="2"/>
  </w:num>
  <w:num w:numId="6">
    <w:abstractNumId w:val="8"/>
  </w:num>
  <w:num w:numId="7">
    <w:abstractNumId w:val="3"/>
  </w:num>
  <w:num w:numId="8">
    <w:abstractNumId w:val="11"/>
  </w:num>
  <w:num w:numId="9">
    <w:abstractNumId w:val="14"/>
  </w:num>
  <w:num w:numId="10">
    <w:abstractNumId w:val="4"/>
  </w:num>
  <w:num w:numId="11">
    <w:abstractNumId w:val="12"/>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42F96"/>
    <w:rsid w:val="00054ACD"/>
    <w:rsid w:val="000651E9"/>
    <w:rsid w:val="00073AA7"/>
    <w:rsid w:val="000838C2"/>
    <w:rsid w:val="000913F7"/>
    <w:rsid w:val="000A6415"/>
    <w:rsid w:val="000A74FA"/>
    <w:rsid w:val="000B149D"/>
    <w:rsid w:val="000B1AC5"/>
    <w:rsid w:val="000B7247"/>
    <w:rsid w:val="000F50EE"/>
    <w:rsid w:val="0010559C"/>
    <w:rsid w:val="00106D3E"/>
    <w:rsid w:val="00107844"/>
    <w:rsid w:val="00114D63"/>
    <w:rsid w:val="00116102"/>
    <w:rsid w:val="00120FBD"/>
    <w:rsid w:val="0012424D"/>
    <w:rsid w:val="0013159A"/>
    <w:rsid w:val="00135455"/>
    <w:rsid w:val="00143029"/>
    <w:rsid w:val="00143310"/>
    <w:rsid w:val="00144E9C"/>
    <w:rsid w:val="0016078E"/>
    <w:rsid w:val="00161094"/>
    <w:rsid w:val="00163DF9"/>
    <w:rsid w:val="001666D6"/>
    <w:rsid w:val="00166B5D"/>
    <w:rsid w:val="001675EF"/>
    <w:rsid w:val="0017028A"/>
    <w:rsid w:val="001717C7"/>
    <w:rsid w:val="00173900"/>
    <w:rsid w:val="00190D5A"/>
    <w:rsid w:val="001979B5"/>
    <w:rsid w:val="001A5F7C"/>
    <w:rsid w:val="001A6E5B"/>
    <w:rsid w:val="001A7451"/>
    <w:rsid w:val="001C1FAD"/>
    <w:rsid w:val="001C6E51"/>
    <w:rsid w:val="001E188E"/>
    <w:rsid w:val="001E4F92"/>
    <w:rsid w:val="001F4A73"/>
    <w:rsid w:val="0020105E"/>
    <w:rsid w:val="00205580"/>
    <w:rsid w:val="002157BB"/>
    <w:rsid w:val="00221024"/>
    <w:rsid w:val="0022375C"/>
    <w:rsid w:val="002262B5"/>
    <w:rsid w:val="0023138D"/>
    <w:rsid w:val="002379B9"/>
    <w:rsid w:val="00240013"/>
    <w:rsid w:val="0024118E"/>
    <w:rsid w:val="00241BAC"/>
    <w:rsid w:val="00243FA6"/>
    <w:rsid w:val="002502C3"/>
    <w:rsid w:val="00251D9A"/>
    <w:rsid w:val="00253E62"/>
    <w:rsid w:val="0025532A"/>
    <w:rsid w:val="00260382"/>
    <w:rsid w:val="00262362"/>
    <w:rsid w:val="00266CB4"/>
    <w:rsid w:val="00267DD1"/>
    <w:rsid w:val="00272E71"/>
    <w:rsid w:val="002760D2"/>
    <w:rsid w:val="00277D9E"/>
    <w:rsid w:val="002801AA"/>
    <w:rsid w:val="002817D5"/>
    <w:rsid w:val="00295B34"/>
    <w:rsid w:val="002A5D69"/>
    <w:rsid w:val="002B1DBF"/>
    <w:rsid w:val="002C0D29"/>
    <w:rsid w:val="002C0D5D"/>
    <w:rsid w:val="002C1818"/>
    <w:rsid w:val="002C5AF4"/>
    <w:rsid w:val="002C692D"/>
    <w:rsid w:val="002C6ABE"/>
    <w:rsid w:val="002D19F7"/>
    <w:rsid w:val="002D5EED"/>
    <w:rsid w:val="002E2796"/>
    <w:rsid w:val="002E388C"/>
    <w:rsid w:val="002E7EEE"/>
    <w:rsid w:val="002F1BF3"/>
    <w:rsid w:val="002F30D4"/>
    <w:rsid w:val="002F362A"/>
    <w:rsid w:val="002F4D43"/>
    <w:rsid w:val="003056C6"/>
    <w:rsid w:val="00310436"/>
    <w:rsid w:val="00310A95"/>
    <w:rsid w:val="00311B14"/>
    <w:rsid w:val="00324306"/>
    <w:rsid w:val="003278D6"/>
    <w:rsid w:val="003303F0"/>
    <w:rsid w:val="00337174"/>
    <w:rsid w:val="0034059B"/>
    <w:rsid w:val="0035019C"/>
    <w:rsid w:val="00360248"/>
    <w:rsid w:val="00360C66"/>
    <w:rsid w:val="00361ECC"/>
    <w:rsid w:val="00363029"/>
    <w:rsid w:val="00366A46"/>
    <w:rsid w:val="00377810"/>
    <w:rsid w:val="00377A0D"/>
    <w:rsid w:val="0038677D"/>
    <w:rsid w:val="00386B53"/>
    <w:rsid w:val="00390405"/>
    <w:rsid w:val="0039636E"/>
    <w:rsid w:val="003976C4"/>
    <w:rsid w:val="003A47D6"/>
    <w:rsid w:val="003B5CDF"/>
    <w:rsid w:val="003B7C19"/>
    <w:rsid w:val="003C06A8"/>
    <w:rsid w:val="003D3FF4"/>
    <w:rsid w:val="003D5577"/>
    <w:rsid w:val="003D5DCC"/>
    <w:rsid w:val="003D7161"/>
    <w:rsid w:val="003E3F9D"/>
    <w:rsid w:val="003E60E2"/>
    <w:rsid w:val="003E69E5"/>
    <w:rsid w:val="003F347F"/>
    <w:rsid w:val="00400CFB"/>
    <w:rsid w:val="0040748E"/>
    <w:rsid w:val="00412206"/>
    <w:rsid w:val="00427E08"/>
    <w:rsid w:val="00430491"/>
    <w:rsid w:val="00431168"/>
    <w:rsid w:val="00432A3D"/>
    <w:rsid w:val="004349BA"/>
    <w:rsid w:val="0043575C"/>
    <w:rsid w:val="004365C7"/>
    <w:rsid w:val="004425B7"/>
    <w:rsid w:val="00444A85"/>
    <w:rsid w:val="00450331"/>
    <w:rsid w:val="0046012B"/>
    <w:rsid w:val="004620D2"/>
    <w:rsid w:val="00462CFA"/>
    <w:rsid w:val="00486DB1"/>
    <w:rsid w:val="004872FF"/>
    <w:rsid w:val="00487364"/>
    <w:rsid w:val="00493E10"/>
    <w:rsid w:val="004972E8"/>
    <w:rsid w:val="004A5353"/>
    <w:rsid w:val="004C0F9E"/>
    <w:rsid w:val="004C1243"/>
    <w:rsid w:val="004C3D4C"/>
    <w:rsid w:val="004C5C26"/>
    <w:rsid w:val="004D13CB"/>
    <w:rsid w:val="004E487B"/>
    <w:rsid w:val="004E7BD4"/>
    <w:rsid w:val="004F493B"/>
    <w:rsid w:val="004F718B"/>
    <w:rsid w:val="004F7E99"/>
    <w:rsid w:val="005003F9"/>
    <w:rsid w:val="0050417B"/>
    <w:rsid w:val="0050508C"/>
    <w:rsid w:val="005133CE"/>
    <w:rsid w:val="00521BA3"/>
    <w:rsid w:val="00523E0D"/>
    <w:rsid w:val="00525588"/>
    <w:rsid w:val="00525D76"/>
    <w:rsid w:val="0052710E"/>
    <w:rsid w:val="00536FF2"/>
    <w:rsid w:val="005442FC"/>
    <w:rsid w:val="00544E18"/>
    <w:rsid w:val="005470CA"/>
    <w:rsid w:val="0055631D"/>
    <w:rsid w:val="00563889"/>
    <w:rsid w:val="005645CE"/>
    <w:rsid w:val="00590B79"/>
    <w:rsid w:val="00593935"/>
    <w:rsid w:val="005973FD"/>
    <w:rsid w:val="00597C68"/>
    <w:rsid w:val="005A382B"/>
    <w:rsid w:val="005A4047"/>
    <w:rsid w:val="005A5BE1"/>
    <w:rsid w:val="005A7271"/>
    <w:rsid w:val="005B0B48"/>
    <w:rsid w:val="005B5904"/>
    <w:rsid w:val="005C0D39"/>
    <w:rsid w:val="005C4C4B"/>
    <w:rsid w:val="005C6232"/>
    <w:rsid w:val="005D0C49"/>
    <w:rsid w:val="005D6F7A"/>
    <w:rsid w:val="005E5B88"/>
    <w:rsid w:val="005E78EE"/>
    <w:rsid w:val="005F139F"/>
    <w:rsid w:val="005F1EBD"/>
    <w:rsid w:val="006063D0"/>
    <w:rsid w:val="00613C45"/>
    <w:rsid w:val="00631BC2"/>
    <w:rsid w:val="00633D4E"/>
    <w:rsid w:val="0063526F"/>
    <w:rsid w:val="006379FD"/>
    <w:rsid w:val="00637E86"/>
    <w:rsid w:val="00642285"/>
    <w:rsid w:val="006422DE"/>
    <w:rsid w:val="006439FA"/>
    <w:rsid w:val="00662FB3"/>
    <w:rsid w:val="006724E9"/>
    <w:rsid w:val="006727B0"/>
    <w:rsid w:val="0067485D"/>
    <w:rsid w:val="00680CC9"/>
    <w:rsid w:val="00686544"/>
    <w:rsid w:val="006A2065"/>
    <w:rsid w:val="006A3D88"/>
    <w:rsid w:val="006A4A7A"/>
    <w:rsid w:val="006B0848"/>
    <w:rsid w:val="006B733D"/>
    <w:rsid w:val="006C34AE"/>
    <w:rsid w:val="006C67AF"/>
    <w:rsid w:val="006D26BF"/>
    <w:rsid w:val="006D2B71"/>
    <w:rsid w:val="006D3DC5"/>
    <w:rsid w:val="006E125B"/>
    <w:rsid w:val="006E7D03"/>
    <w:rsid w:val="006F143B"/>
    <w:rsid w:val="007039EC"/>
    <w:rsid w:val="007074AA"/>
    <w:rsid w:val="00714664"/>
    <w:rsid w:val="0071572D"/>
    <w:rsid w:val="007157BA"/>
    <w:rsid w:val="007169F9"/>
    <w:rsid w:val="007174A6"/>
    <w:rsid w:val="007214F1"/>
    <w:rsid w:val="007224B3"/>
    <w:rsid w:val="00731303"/>
    <w:rsid w:val="0073172C"/>
    <w:rsid w:val="00733E27"/>
    <w:rsid w:val="007402E0"/>
    <w:rsid w:val="0074489D"/>
    <w:rsid w:val="00746549"/>
    <w:rsid w:val="007514AD"/>
    <w:rsid w:val="00754634"/>
    <w:rsid w:val="0075524D"/>
    <w:rsid w:val="007560B0"/>
    <w:rsid w:val="00756DC4"/>
    <w:rsid w:val="00760FF5"/>
    <w:rsid w:val="007627D7"/>
    <w:rsid w:val="00772A89"/>
    <w:rsid w:val="007731C8"/>
    <w:rsid w:val="00773403"/>
    <w:rsid w:val="00776313"/>
    <w:rsid w:val="00776C4F"/>
    <w:rsid w:val="00780CB7"/>
    <w:rsid w:val="00781261"/>
    <w:rsid w:val="007838E4"/>
    <w:rsid w:val="00783F6A"/>
    <w:rsid w:val="007846DC"/>
    <w:rsid w:val="00785AF4"/>
    <w:rsid w:val="007A19D8"/>
    <w:rsid w:val="007A4D3C"/>
    <w:rsid w:val="007C1E49"/>
    <w:rsid w:val="007C2DBF"/>
    <w:rsid w:val="007E36E4"/>
    <w:rsid w:val="007F0ACE"/>
    <w:rsid w:val="007F4C3E"/>
    <w:rsid w:val="007F68F7"/>
    <w:rsid w:val="00800F0E"/>
    <w:rsid w:val="00804024"/>
    <w:rsid w:val="00814CC4"/>
    <w:rsid w:val="0081753E"/>
    <w:rsid w:val="00824797"/>
    <w:rsid w:val="00824E82"/>
    <w:rsid w:val="008274C2"/>
    <w:rsid w:val="00830825"/>
    <w:rsid w:val="008358D5"/>
    <w:rsid w:val="00837D33"/>
    <w:rsid w:val="0085010E"/>
    <w:rsid w:val="0085454F"/>
    <w:rsid w:val="00862D6A"/>
    <w:rsid w:val="00865EA3"/>
    <w:rsid w:val="008705DA"/>
    <w:rsid w:val="0087354F"/>
    <w:rsid w:val="0089109C"/>
    <w:rsid w:val="00896985"/>
    <w:rsid w:val="008A409C"/>
    <w:rsid w:val="008C274D"/>
    <w:rsid w:val="008C28C5"/>
    <w:rsid w:val="008C5215"/>
    <w:rsid w:val="008C53D0"/>
    <w:rsid w:val="008D43CA"/>
    <w:rsid w:val="008D527A"/>
    <w:rsid w:val="008D56DA"/>
    <w:rsid w:val="008D5771"/>
    <w:rsid w:val="008D6FD0"/>
    <w:rsid w:val="008E534F"/>
    <w:rsid w:val="008E5991"/>
    <w:rsid w:val="008F472E"/>
    <w:rsid w:val="008F69B5"/>
    <w:rsid w:val="008F6F5A"/>
    <w:rsid w:val="00902556"/>
    <w:rsid w:val="0090338C"/>
    <w:rsid w:val="0091048E"/>
    <w:rsid w:val="009217EC"/>
    <w:rsid w:val="00924ABC"/>
    <w:rsid w:val="00940E8F"/>
    <w:rsid w:val="00942392"/>
    <w:rsid w:val="0095309C"/>
    <w:rsid w:val="009652F2"/>
    <w:rsid w:val="009719ED"/>
    <w:rsid w:val="00986C37"/>
    <w:rsid w:val="00994EAE"/>
    <w:rsid w:val="00997528"/>
    <w:rsid w:val="0099796A"/>
    <w:rsid w:val="009A5F9B"/>
    <w:rsid w:val="009A7C52"/>
    <w:rsid w:val="009B3709"/>
    <w:rsid w:val="009C1346"/>
    <w:rsid w:val="009D05C8"/>
    <w:rsid w:val="009D49D9"/>
    <w:rsid w:val="009D55A9"/>
    <w:rsid w:val="009E3C0B"/>
    <w:rsid w:val="009E558C"/>
    <w:rsid w:val="009F5610"/>
    <w:rsid w:val="00A13244"/>
    <w:rsid w:val="00A17783"/>
    <w:rsid w:val="00A231E6"/>
    <w:rsid w:val="00A239AA"/>
    <w:rsid w:val="00A23C7D"/>
    <w:rsid w:val="00A37314"/>
    <w:rsid w:val="00A439E8"/>
    <w:rsid w:val="00A45753"/>
    <w:rsid w:val="00A51CE5"/>
    <w:rsid w:val="00A52541"/>
    <w:rsid w:val="00A53423"/>
    <w:rsid w:val="00A57037"/>
    <w:rsid w:val="00A62659"/>
    <w:rsid w:val="00A65F20"/>
    <w:rsid w:val="00A76293"/>
    <w:rsid w:val="00A77DA2"/>
    <w:rsid w:val="00A85D9D"/>
    <w:rsid w:val="00A92C4C"/>
    <w:rsid w:val="00A92F82"/>
    <w:rsid w:val="00A97E0C"/>
    <w:rsid w:val="00AA358C"/>
    <w:rsid w:val="00AA3D14"/>
    <w:rsid w:val="00AA602D"/>
    <w:rsid w:val="00AA66D2"/>
    <w:rsid w:val="00AB572D"/>
    <w:rsid w:val="00AD616E"/>
    <w:rsid w:val="00AE17B1"/>
    <w:rsid w:val="00AE1F5C"/>
    <w:rsid w:val="00AE2923"/>
    <w:rsid w:val="00AE4C0D"/>
    <w:rsid w:val="00AE7F9D"/>
    <w:rsid w:val="00AF1794"/>
    <w:rsid w:val="00AF6D90"/>
    <w:rsid w:val="00B028F7"/>
    <w:rsid w:val="00B048CD"/>
    <w:rsid w:val="00B075C5"/>
    <w:rsid w:val="00B14C74"/>
    <w:rsid w:val="00B20BAA"/>
    <w:rsid w:val="00B20C12"/>
    <w:rsid w:val="00B22863"/>
    <w:rsid w:val="00B316A3"/>
    <w:rsid w:val="00B41502"/>
    <w:rsid w:val="00B51024"/>
    <w:rsid w:val="00B512B5"/>
    <w:rsid w:val="00B51814"/>
    <w:rsid w:val="00B55068"/>
    <w:rsid w:val="00B60CD8"/>
    <w:rsid w:val="00B60F9C"/>
    <w:rsid w:val="00B63D9D"/>
    <w:rsid w:val="00B6769E"/>
    <w:rsid w:val="00B7221E"/>
    <w:rsid w:val="00B73F22"/>
    <w:rsid w:val="00B76E1F"/>
    <w:rsid w:val="00B76F9A"/>
    <w:rsid w:val="00B774D3"/>
    <w:rsid w:val="00B810B2"/>
    <w:rsid w:val="00B87119"/>
    <w:rsid w:val="00B9278C"/>
    <w:rsid w:val="00B9755F"/>
    <w:rsid w:val="00BA26F7"/>
    <w:rsid w:val="00BA79F0"/>
    <w:rsid w:val="00BB5068"/>
    <w:rsid w:val="00BB7AE8"/>
    <w:rsid w:val="00BC1BE3"/>
    <w:rsid w:val="00BC373E"/>
    <w:rsid w:val="00BC6897"/>
    <w:rsid w:val="00BC7A2B"/>
    <w:rsid w:val="00BD0481"/>
    <w:rsid w:val="00BD3155"/>
    <w:rsid w:val="00BD4447"/>
    <w:rsid w:val="00BD4539"/>
    <w:rsid w:val="00BE2623"/>
    <w:rsid w:val="00BE3923"/>
    <w:rsid w:val="00BE4BF0"/>
    <w:rsid w:val="00BE5EE5"/>
    <w:rsid w:val="00BE68EE"/>
    <w:rsid w:val="00BE7F63"/>
    <w:rsid w:val="00BF45FB"/>
    <w:rsid w:val="00BF762D"/>
    <w:rsid w:val="00C10607"/>
    <w:rsid w:val="00C123B1"/>
    <w:rsid w:val="00C20E8A"/>
    <w:rsid w:val="00C21071"/>
    <w:rsid w:val="00C2398C"/>
    <w:rsid w:val="00C2549C"/>
    <w:rsid w:val="00C25569"/>
    <w:rsid w:val="00C27366"/>
    <w:rsid w:val="00C63AA8"/>
    <w:rsid w:val="00C701B4"/>
    <w:rsid w:val="00C703E3"/>
    <w:rsid w:val="00C74A5D"/>
    <w:rsid w:val="00C7783C"/>
    <w:rsid w:val="00C80EE3"/>
    <w:rsid w:val="00C81210"/>
    <w:rsid w:val="00C84994"/>
    <w:rsid w:val="00C853EE"/>
    <w:rsid w:val="00C930F4"/>
    <w:rsid w:val="00C967B5"/>
    <w:rsid w:val="00CA1CA7"/>
    <w:rsid w:val="00CA2D9E"/>
    <w:rsid w:val="00CA3F6E"/>
    <w:rsid w:val="00CA6B58"/>
    <w:rsid w:val="00CB1298"/>
    <w:rsid w:val="00CB1AE6"/>
    <w:rsid w:val="00CB3ED4"/>
    <w:rsid w:val="00CB3F86"/>
    <w:rsid w:val="00CB4EC8"/>
    <w:rsid w:val="00CD34F0"/>
    <w:rsid w:val="00CD3EB9"/>
    <w:rsid w:val="00CD7371"/>
    <w:rsid w:val="00CE0954"/>
    <w:rsid w:val="00CF08B6"/>
    <w:rsid w:val="00CF11F7"/>
    <w:rsid w:val="00CF2175"/>
    <w:rsid w:val="00CF23AE"/>
    <w:rsid w:val="00D02D54"/>
    <w:rsid w:val="00D05E94"/>
    <w:rsid w:val="00D1323F"/>
    <w:rsid w:val="00D202BA"/>
    <w:rsid w:val="00D251AC"/>
    <w:rsid w:val="00D32050"/>
    <w:rsid w:val="00D37896"/>
    <w:rsid w:val="00D43766"/>
    <w:rsid w:val="00D47CCF"/>
    <w:rsid w:val="00D572FE"/>
    <w:rsid w:val="00D6457B"/>
    <w:rsid w:val="00D66DEC"/>
    <w:rsid w:val="00D71A41"/>
    <w:rsid w:val="00D733A2"/>
    <w:rsid w:val="00D74FB6"/>
    <w:rsid w:val="00D75401"/>
    <w:rsid w:val="00D7606C"/>
    <w:rsid w:val="00D768A4"/>
    <w:rsid w:val="00D92F52"/>
    <w:rsid w:val="00DA753F"/>
    <w:rsid w:val="00DB3985"/>
    <w:rsid w:val="00DB3AC1"/>
    <w:rsid w:val="00DC182C"/>
    <w:rsid w:val="00DC5754"/>
    <w:rsid w:val="00DD34A3"/>
    <w:rsid w:val="00DD42B9"/>
    <w:rsid w:val="00DD552F"/>
    <w:rsid w:val="00DD6056"/>
    <w:rsid w:val="00DE0F4E"/>
    <w:rsid w:val="00DE7C6A"/>
    <w:rsid w:val="00DF2857"/>
    <w:rsid w:val="00DF782B"/>
    <w:rsid w:val="00E02B7B"/>
    <w:rsid w:val="00E03AEF"/>
    <w:rsid w:val="00E06504"/>
    <w:rsid w:val="00E102DE"/>
    <w:rsid w:val="00E167E8"/>
    <w:rsid w:val="00E24825"/>
    <w:rsid w:val="00E304D6"/>
    <w:rsid w:val="00E4105C"/>
    <w:rsid w:val="00E42093"/>
    <w:rsid w:val="00E522AD"/>
    <w:rsid w:val="00E57B45"/>
    <w:rsid w:val="00E64103"/>
    <w:rsid w:val="00E72945"/>
    <w:rsid w:val="00E7448B"/>
    <w:rsid w:val="00E76CD1"/>
    <w:rsid w:val="00EA7F69"/>
    <w:rsid w:val="00EC13D8"/>
    <w:rsid w:val="00ED134F"/>
    <w:rsid w:val="00ED1EEB"/>
    <w:rsid w:val="00EE4AD8"/>
    <w:rsid w:val="00EF3CCE"/>
    <w:rsid w:val="00F01D85"/>
    <w:rsid w:val="00F054A3"/>
    <w:rsid w:val="00F139AC"/>
    <w:rsid w:val="00F14F2B"/>
    <w:rsid w:val="00F21EAC"/>
    <w:rsid w:val="00F3243D"/>
    <w:rsid w:val="00F40C3E"/>
    <w:rsid w:val="00F46D0D"/>
    <w:rsid w:val="00F70876"/>
    <w:rsid w:val="00F772EC"/>
    <w:rsid w:val="00F92B59"/>
    <w:rsid w:val="00F948BC"/>
    <w:rsid w:val="00F94E17"/>
    <w:rsid w:val="00F960CF"/>
    <w:rsid w:val="00FA10A3"/>
    <w:rsid w:val="00FA1226"/>
    <w:rsid w:val="00FA4DF8"/>
    <w:rsid w:val="00FA63E9"/>
    <w:rsid w:val="00FB4237"/>
    <w:rsid w:val="00FB728B"/>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whibl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18F38841-E449-4A94-AA41-15ADC76FC76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501</Words>
  <Characters>3007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 Chudzik</cp:lastModifiedBy>
  <cp:revision>4</cp:revision>
  <cp:lastPrinted>2019-03-06T14:11:00Z</cp:lastPrinted>
  <dcterms:created xsi:type="dcterms:W3CDTF">2024-05-13T12:39:00Z</dcterms:created>
  <dcterms:modified xsi:type="dcterms:W3CDTF">2024-05-14T05:47:00Z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01ce17b4-d30e-4bf8-b08e-f52624561794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