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4D48D" w14:textId="42547F27" w:rsidR="00D47CCF" w:rsidRPr="0024118E" w:rsidRDefault="00420B36" w:rsidP="002C0D5D">
      <w:pPr>
        <w:spacing w:line="360" w:lineRule="auto"/>
        <w:jc w:val="both"/>
        <w:rPr>
          <w:sz w:val="32"/>
          <w:szCs w:val="32"/>
        </w:rPr>
      </w:pPr>
      <w:bookmarkStart w:id="0" w:name="_GoBack"/>
      <w:r>
        <w:rPr>
          <w:sz w:val="32"/>
          <w:szCs w:val="32"/>
          <w:lang w:val="en"/>
        </w:rPr>
        <w:t xml:space="preserve">OMNIBUS AND INFORMATION OBLIGATIONS IN E-COMMERCE - SUBSEQUENT ACTIONS AND CHARGES BY </w:t>
      </w:r>
      <w:bookmarkEnd w:id="0"/>
      <w:r>
        <w:rPr>
          <w:sz w:val="32"/>
          <w:szCs w:val="32"/>
          <w:lang w:val="en"/>
        </w:rPr>
        <w:t>PRESIDENT OF UOKiK</w:t>
      </w:r>
    </w:p>
    <w:p w14:paraId="61673749" w14:textId="60998E30" w:rsidR="00420B36" w:rsidRDefault="00420B36" w:rsidP="00420B36">
      <w:pPr>
        <w:pStyle w:val="Akapitzlist"/>
        <w:numPr>
          <w:ilvl w:val="0"/>
          <w:numId w:val="6"/>
        </w:numPr>
        <w:shd w:val="clear" w:color="auto" w:fill="FFFFFF"/>
        <w:spacing w:before="100" w:beforeAutospacing="1" w:after="240" w:line="360" w:lineRule="auto"/>
        <w:jc w:val="both"/>
        <w:rPr>
          <w:rFonts w:cs="Tahoma"/>
          <w:b/>
          <w:bCs/>
          <w:color w:val="000000" w:themeColor="text1"/>
          <w:sz w:val="22"/>
        </w:rPr>
      </w:pPr>
      <w:r>
        <w:rPr>
          <w:rFonts w:cs="Tahoma"/>
          <w:b/>
          <w:bCs/>
          <w:color w:val="000000" w:themeColor="text1"/>
          <w:sz w:val="22"/>
          <w:lang w:val="en"/>
        </w:rPr>
        <w:t>An entrepreneur or a natural person not conducting business activity? Who sells on the platform and what are the ensuing rights for consumers? What is the segregation of duties between the platform and the seller?</w:t>
      </w:r>
    </w:p>
    <w:p w14:paraId="34C158CF" w14:textId="67CECEC0" w:rsidR="005E51B2" w:rsidRPr="00AE6E67" w:rsidRDefault="008253A3" w:rsidP="00AE6E67">
      <w:pPr>
        <w:pStyle w:val="Akapitzlist"/>
        <w:numPr>
          <w:ilvl w:val="0"/>
          <w:numId w:val="6"/>
        </w:numPr>
        <w:shd w:val="clear" w:color="auto" w:fill="FFFFFF"/>
        <w:spacing w:before="100" w:beforeAutospacing="1" w:after="240" w:line="360" w:lineRule="auto"/>
        <w:jc w:val="both"/>
        <w:rPr>
          <w:rFonts w:cs="Tahoma"/>
          <w:b/>
          <w:bCs/>
          <w:color w:val="000000" w:themeColor="text1"/>
          <w:sz w:val="22"/>
        </w:rPr>
      </w:pPr>
      <w:r>
        <w:rPr>
          <w:rFonts w:cs="Tahoma"/>
          <w:b/>
          <w:bCs/>
          <w:color w:val="000000" w:themeColor="text1"/>
          <w:sz w:val="22"/>
          <w:lang w:val="en"/>
        </w:rPr>
        <w:t xml:space="preserve">President of UOKiK checks if consumers are properly notified on issues arising from the Omnibus Directive. Following his intervention, a number of entrepreneurs have aligned or started to change their practices. </w:t>
      </w:r>
    </w:p>
    <w:p w14:paraId="26F2051A" w14:textId="54D0C2D2" w:rsidR="008253A3" w:rsidRPr="004941EA" w:rsidRDefault="004941EA" w:rsidP="00E124A7">
      <w:pPr>
        <w:pStyle w:val="Akapitzlist"/>
        <w:numPr>
          <w:ilvl w:val="0"/>
          <w:numId w:val="6"/>
        </w:numPr>
        <w:shd w:val="clear" w:color="auto" w:fill="FFFFFF"/>
        <w:spacing w:before="100" w:beforeAutospacing="1" w:after="240" w:line="360" w:lineRule="auto"/>
        <w:jc w:val="both"/>
        <w:rPr>
          <w:rFonts w:cs="Tahoma"/>
          <w:b/>
          <w:bCs/>
          <w:color w:val="000000" w:themeColor="text1"/>
          <w:sz w:val="22"/>
        </w:rPr>
      </w:pPr>
      <w:r>
        <w:rPr>
          <w:rFonts w:cs="Tahoma"/>
          <w:b/>
          <w:bCs/>
          <w:color w:val="000000" w:themeColor="text1"/>
          <w:sz w:val="22"/>
          <w:lang w:val="en"/>
        </w:rPr>
        <w:t xml:space="preserve">Zalando, Booking, Travelist have already had charges pressed - they are at risk of a fine of up to 10 percent of their turnover. </w:t>
      </w:r>
    </w:p>
    <w:p w14:paraId="23CFC357" w14:textId="0EDEFCE5" w:rsidR="00172C94" w:rsidRDefault="0010559C" w:rsidP="00172C94">
      <w:pPr>
        <w:shd w:val="clear" w:color="auto" w:fill="FFFFFF"/>
        <w:spacing w:before="100" w:beforeAutospacing="1" w:after="240" w:line="360" w:lineRule="auto"/>
        <w:jc w:val="both"/>
        <w:rPr>
          <w:sz w:val="22"/>
        </w:rPr>
      </w:pPr>
      <w:r>
        <w:rPr>
          <w:b/>
          <w:bCs/>
          <w:sz w:val="22"/>
          <w:lang w:val="en"/>
        </w:rPr>
        <w:t xml:space="preserve">[Warsaw, </w:t>
      </w:r>
      <w:r w:rsidR="00E95D5E">
        <w:rPr>
          <w:b/>
          <w:bCs/>
          <w:sz w:val="22"/>
          <w:lang w:val="en"/>
        </w:rPr>
        <w:t>04</w:t>
      </w:r>
      <w:r>
        <w:rPr>
          <w:b/>
          <w:bCs/>
          <w:sz w:val="22"/>
          <w:lang w:val="en"/>
        </w:rPr>
        <w:t xml:space="preserve"> </w:t>
      </w:r>
      <w:r w:rsidR="00E95D5E">
        <w:rPr>
          <w:b/>
          <w:bCs/>
          <w:sz w:val="22"/>
          <w:lang w:val="en"/>
        </w:rPr>
        <w:t>September</w:t>
      </w:r>
      <w:r>
        <w:rPr>
          <w:b/>
          <w:bCs/>
          <w:sz w:val="22"/>
          <w:lang w:val="en"/>
        </w:rPr>
        <w:t xml:space="preserve"> 2023]</w:t>
      </w:r>
      <w:r>
        <w:rPr>
          <w:sz w:val="22"/>
          <w:lang w:val="en"/>
        </w:rPr>
        <w:t xml:space="preserve"> </w:t>
      </w:r>
      <w:r>
        <w:rPr>
          <w:color w:val="000000" w:themeColor="text1"/>
          <w:sz w:val="22"/>
          <w:lang w:val="en"/>
        </w:rPr>
        <w:t xml:space="preserve">Since 1 January 2023, by way of the implementation of the EU Omnibus Directive the consumer protection in the digital world has been increased. </w:t>
      </w:r>
      <w:r>
        <w:rPr>
          <w:sz w:val="22"/>
          <w:lang w:val="en"/>
        </w:rPr>
        <w:t xml:space="preserve">The regulations impose new information obligations on entrepreneurs operating online such as providing a phone number, informing whether published opinions are verified and in what manner, and in case of shopping platforms - indicating whether a given offer originates with an entrepreneur or a natural person other than an entrepreneur. It is additionally required that providers of online shopping platforms explicitly and understandably disclose how the duties related to the performance of an agreement concluded at the platform are segregated among them and the providers of products and services offered. From a consumer’s point of view, some unambiguous information on, for example, who is responsible for a product delivery or payment processing (a seller or a trading platform operator) is important if it is necessary to file a complaint. </w:t>
      </w:r>
    </w:p>
    <w:p w14:paraId="0BC8E074" w14:textId="0188375D" w:rsidR="00E11CFA" w:rsidRPr="00793A70" w:rsidRDefault="00494534" w:rsidP="00175C29">
      <w:pPr>
        <w:shd w:val="clear" w:color="auto" w:fill="FFFFFF"/>
        <w:spacing w:before="100" w:beforeAutospacing="1" w:after="240" w:line="360" w:lineRule="auto"/>
        <w:jc w:val="both"/>
        <w:rPr>
          <w:sz w:val="22"/>
        </w:rPr>
      </w:pPr>
      <w:r>
        <w:rPr>
          <w:sz w:val="22"/>
          <w:lang w:val="en"/>
        </w:rPr>
        <w:t xml:space="preserve">UOKIK has been extensively monitoring online platforms checking the correctness of practices related to the extended information obligations. In 19 cases violations have been found and entrepreneurs have been called to provide explanations and change the challenged practices. In most cases, there was no information, in the way required by relevant laws, that the entity being a seller at the platform was an entrepreneur (e.g. such information was inserted only in the platform regulations) while the information of the segregation of duties among the platform and the sellers was dispersed in a few documents. Following the intervention of President of UOKIK, a majority of entrepreneurs have changed </w:t>
      </w:r>
      <w:r>
        <w:rPr>
          <w:sz w:val="22"/>
          <w:lang w:val="en"/>
        </w:rPr>
        <w:lastRenderedPageBreak/>
        <w:t>their actions or declared that they would introduce some modifications. Among them you will find the providers of platforms such as: jak Glovo, Uber Eats, Pyszne.pl, Wolt, Bolt Food, Aliexpress, Wakacje.pl, FREE NOW, Uber, Bolt, Facebook, Morele.net, Empik, Triverna.pl, Amazon</w:t>
      </w:r>
      <w:r w:rsidR="00DA5C8B">
        <w:rPr>
          <w:sz w:val="22"/>
          <w:lang w:val="en"/>
        </w:rPr>
        <w:t>,</w:t>
      </w:r>
      <w:r>
        <w:rPr>
          <w:sz w:val="22"/>
          <w:lang w:val="en"/>
        </w:rPr>
        <w:t xml:space="preserve"> or Allegro.</w:t>
      </w:r>
    </w:p>
    <w:p w14:paraId="1F873D06" w14:textId="5645030F" w:rsidR="003F25C3" w:rsidRDefault="00172C94" w:rsidP="00172C94">
      <w:pPr>
        <w:shd w:val="clear" w:color="auto" w:fill="FFFFFF"/>
        <w:spacing w:before="100" w:beforeAutospacing="1" w:after="240" w:line="360" w:lineRule="auto"/>
        <w:jc w:val="both"/>
        <w:rPr>
          <w:sz w:val="22"/>
          <w:highlight w:val="yellow"/>
        </w:rPr>
      </w:pPr>
      <w:r>
        <w:rPr>
          <w:i/>
          <w:iCs/>
          <w:sz w:val="22"/>
          <w:lang w:val="en"/>
        </w:rPr>
        <w:t xml:space="preserve">- A properly implemented information obligation involves more extensive protection of consumers using e-commerce. When buying products, ordering food or deciding to use a service via an online platform, consumers should have an easy access to the key information if the entities with whom they conclude the agreement are entrepreneurs of natural persons not running business activity. This is what their rights depend on. If they don’t conclude the agreement with the entrepreneur, they are not covered by the protection under the consumer law and they are not affected by the ensuing privileges. For example, they will not be entitled to the statutory capacity to cancel the remote agreement </w:t>
      </w:r>
      <w:r>
        <w:rPr>
          <w:sz w:val="22"/>
          <w:lang w:val="en"/>
        </w:rPr>
        <w:t>- says Tomasz Chróstny, President of UOKiK.</w:t>
      </w:r>
    </w:p>
    <w:p w14:paraId="2E6E177F" w14:textId="7AC011D5" w:rsidR="001438C9" w:rsidRDefault="00C3587D" w:rsidP="00015FAE">
      <w:pPr>
        <w:spacing w:after="240" w:line="360" w:lineRule="auto"/>
        <w:jc w:val="both"/>
        <w:rPr>
          <w:sz w:val="22"/>
        </w:rPr>
      </w:pPr>
      <w:r>
        <w:rPr>
          <w:sz w:val="22"/>
          <w:lang w:val="en"/>
        </w:rPr>
        <w:t>Despite the call issued by President of UOKIK to change the practices, three entrepreneurs, namely: Zalando, Booking</w:t>
      </w:r>
      <w:r w:rsidR="00FB2C30">
        <w:rPr>
          <w:sz w:val="22"/>
          <w:lang w:val="en"/>
        </w:rPr>
        <w:t>,</w:t>
      </w:r>
      <w:r>
        <w:rPr>
          <w:sz w:val="22"/>
          <w:lang w:val="en"/>
        </w:rPr>
        <w:t xml:space="preserve"> and Travelist have failed to introduce the changes in communicating information to consumers and have not expressed the intention to implement them. Clients of those platforms might have not been expressly informed whether the offer presented originated from an entrepreneur or from a natural person other than an entrepreneur and what the segregation of duties among the platform and sellers of services providers was which might have prevented consumers from taking up actions, for example, when filing a complaint. Consumers might have been deprived of the access to the important information and as a consequence a capacity to informedly conclude transaction under the explicit and transparent rules. </w:t>
      </w:r>
    </w:p>
    <w:p w14:paraId="01CF2E54" w14:textId="35791C67" w:rsidR="00796768" w:rsidRDefault="00C3587D" w:rsidP="00015FAE">
      <w:pPr>
        <w:spacing w:after="240" w:line="360" w:lineRule="auto"/>
        <w:jc w:val="both"/>
        <w:rPr>
          <w:sz w:val="22"/>
        </w:rPr>
      </w:pPr>
      <w:r>
        <w:rPr>
          <w:sz w:val="22"/>
          <w:lang w:val="en"/>
        </w:rPr>
        <w:t>President of UOKiK, Tomasz Chróstny, has charged the companies: Zalando, Booking</w:t>
      </w:r>
      <w:r w:rsidR="00FB2C30">
        <w:rPr>
          <w:sz w:val="22"/>
          <w:lang w:val="en"/>
        </w:rPr>
        <w:t>,</w:t>
      </w:r>
      <w:r>
        <w:rPr>
          <w:sz w:val="22"/>
          <w:lang w:val="en"/>
        </w:rPr>
        <w:t xml:space="preserve"> and Travelist with infringement of collective interests of consumers which is subject to a fine in the amount equal to up to 10% of revenue. </w:t>
      </w:r>
    </w:p>
    <w:p w14:paraId="75C741E1" w14:textId="717F8D81" w:rsidR="00796768" w:rsidRPr="00796768" w:rsidRDefault="00796768" w:rsidP="00015FAE">
      <w:pPr>
        <w:spacing w:after="240" w:line="360" w:lineRule="auto"/>
        <w:jc w:val="both"/>
        <w:rPr>
          <w:sz w:val="22"/>
        </w:rPr>
      </w:pPr>
      <w:r>
        <w:rPr>
          <w:sz w:val="22"/>
          <w:lang w:val="en"/>
        </w:rPr>
        <w:t xml:space="preserve">For more than half a year, new provisions arising from the Omnibus Directive have been in effect which largely strengthen consumer protection. Among them, an important change concerns the new rules of informing about promotional prices and the necessity to state the </w:t>
      </w:r>
      <w:r>
        <w:rPr>
          <w:sz w:val="22"/>
          <w:lang w:val="en"/>
        </w:rPr>
        <w:lastRenderedPageBreak/>
        <w:t xml:space="preserve">lowest prices during the 30 days before the price reduction. </w:t>
      </w:r>
      <w:hyperlink r:id="rId9" w:history="1">
        <w:r>
          <w:rPr>
            <w:rStyle w:val="Hipercze"/>
            <w:sz w:val="22"/>
            <w:lang w:val="en"/>
          </w:rPr>
          <w:t>UOKiK has been monitoring both the traditional and e-commerce markets.</w:t>
        </w:r>
      </w:hyperlink>
      <w:r>
        <w:rPr>
          <w:sz w:val="22"/>
          <w:lang w:val="en"/>
        </w:rPr>
        <w:t xml:space="preserve"> </w:t>
      </w:r>
    </w:p>
    <w:p w14:paraId="63AA2C2D" w14:textId="58E7CE21" w:rsidR="00015FAE" w:rsidRPr="00015FAE" w:rsidRDefault="00015FAE" w:rsidP="00816923">
      <w:pPr>
        <w:spacing w:line="360" w:lineRule="auto"/>
        <w:jc w:val="both"/>
        <w:rPr>
          <w:rFonts w:ascii="Tahoma" w:hAnsi="Tahoma" w:cs="Tahoma"/>
          <w:szCs w:val="18"/>
        </w:rPr>
      </w:pPr>
      <w:r>
        <w:rPr>
          <w:rFonts w:ascii="Tahoma" w:eastAsia="Calibri" w:hAnsi="Tahoma" w:cs="Tahoma"/>
          <w:b/>
          <w:bCs/>
          <w:szCs w:val="18"/>
          <w:lang w:val="en"/>
        </w:rPr>
        <w:t>Consumer Support:</w:t>
      </w:r>
    </w:p>
    <w:p w14:paraId="126DB4A3" w14:textId="77777777" w:rsidR="00B075C5" w:rsidRPr="00B075C5" w:rsidRDefault="00015FAE" w:rsidP="00816923">
      <w:pPr>
        <w:shd w:val="clear" w:color="auto" w:fill="FFFFFF"/>
        <w:rPr>
          <w:szCs w:val="18"/>
        </w:rPr>
      </w:pPr>
      <w:r>
        <w:rPr>
          <w:rFonts w:ascii="Tahoma" w:hAnsi="Tahoma" w:cs="Tahoma"/>
          <w:szCs w:val="18"/>
          <w:lang w:val="en"/>
        </w:rPr>
        <w:t xml:space="preserve">Phone: </w:t>
      </w:r>
      <w:bookmarkStart w:id="1" w:name="_Hlk120527957"/>
      <w:r>
        <w:rPr>
          <w:rFonts w:ascii="Tahoma" w:hAnsi="Tahoma" w:cs="Tahoma"/>
          <w:szCs w:val="18"/>
          <w:lang w:val="en"/>
        </w:rPr>
        <w:t xml:space="preserve">+48 801 440 220 or +48 222 66 76 76 </w:t>
      </w:r>
      <w:bookmarkEnd w:id="1"/>
      <w:r>
        <w:rPr>
          <w:rFonts w:ascii="Tahoma" w:hAnsi="Tahoma" w:cs="Tahoma"/>
          <w:szCs w:val="18"/>
          <w:lang w:val="en"/>
        </w:rPr>
        <w:t>– consumer helpline</w:t>
      </w:r>
      <w:r>
        <w:rPr>
          <w:rFonts w:ascii="Tahoma" w:hAnsi="Tahoma" w:cs="Tahoma"/>
          <w:color w:val="3C4147"/>
          <w:szCs w:val="18"/>
          <w:lang w:val="en"/>
        </w:rPr>
        <w:br/>
      </w:r>
      <w:r>
        <w:rPr>
          <w:rFonts w:ascii="Tahoma" w:hAnsi="Tahoma" w:cs="Tahoma"/>
          <w:szCs w:val="18"/>
          <w:lang w:val="en"/>
        </w:rPr>
        <w:t>E-mail: </w:t>
      </w:r>
      <w:hyperlink r:id="rId10" w:history="1">
        <w:r>
          <w:rPr>
            <w:rFonts w:ascii="Tahoma" w:hAnsi="Tahoma" w:cs="Tahoma"/>
            <w:color w:val="133C8A"/>
            <w:szCs w:val="18"/>
            <w:u w:val="single"/>
            <w:lang w:val="en"/>
          </w:rPr>
          <w:t>porady@dlakonsumentow.pl</w:t>
        </w:r>
      </w:hyperlink>
      <w:r>
        <w:rPr>
          <w:rFonts w:ascii="Tahoma" w:hAnsi="Tahoma" w:cs="Tahoma"/>
          <w:color w:val="3C4147"/>
          <w:szCs w:val="18"/>
          <w:lang w:val="en"/>
        </w:rPr>
        <w:br/>
      </w:r>
      <w:hyperlink r:id="rId11" w:history="1">
        <w:r>
          <w:rPr>
            <w:rFonts w:ascii="Tahoma" w:hAnsi="Tahoma" w:cs="Tahoma"/>
            <w:color w:val="133C8A"/>
            <w:szCs w:val="18"/>
            <w:u w:val="single"/>
            <w:lang w:val="en"/>
          </w:rPr>
          <w:t>Consumer Ombudsmen</w:t>
        </w:r>
      </w:hyperlink>
      <w:r>
        <w:rPr>
          <w:rFonts w:ascii="Tahoma" w:hAnsi="Tahoma" w:cs="Tahoma"/>
          <w:color w:val="3C4147"/>
          <w:szCs w:val="18"/>
          <w:lang w:val="en"/>
        </w:rPr>
        <w:t xml:space="preserve"> – </w:t>
      </w:r>
      <w:r>
        <w:rPr>
          <w:rFonts w:ascii="Tahoma" w:hAnsi="Tahoma" w:cs="Tahoma"/>
          <w:szCs w:val="18"/>
          <w:lang w:val="en"/>
        </w:rPr>
        <w:t>in your town or district</w:t>
      </w:r>
    </w:p>
    <w:sectPr w:rsidR="00B075C5" w:rsidRPr="00B075C5" w:rsidSect="00816923">
      <w:headerReference w:type="default" r:id="rId12"/>
      <w:footerReference w:type="default" r:id="rId13"/>
      <w:pgSz w:w="11906" w:h="16838"/>
      <w:pgMar w:top="1843" w:right="1417" w:bottom="2269"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5A73A" w14:textId="77777777" w:rsidR="00107503" w:rsidRDefault="00107503">
      <w:r>
        <w:separator/>
      </w:r>
    </w:p>
  </w:endnote>
  <w:endnote w:type="continuationSeparator" w:id="0">
    <w:p w14:paraId="7CFE0BDB" w14:textId="77777777" w:rsidR="00107503" w:rsidRDefault="00107503">
      <w:r>
        <w:continuationSeparator/>
      </w:r>
    </w:p>
  </w:endnote>
  <w:endnote w:type="continuationNotice" w:id="1">
    <w:p w14:paraId="2B769C87" w14:textId="77777777" w:rsidR="00107503" w:rsidRDefault="00107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EDD8B" w14:textId="77777777" w:rsidR="00B77B21"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0EF6C490" wp14:editId="2BDF83E2">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9106BC"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+48 22 55 60 246 MOBILE PHONE 695 902 088</w:t>
    </w:r>
  </w:p>
  <w:p w14:paraId="20A5D28C" w14:textId="77777777" w:rsidR="00B77B21"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A5C67" w14:textId="77777777" w:rsidR="00107503" w:rsidRDefault="00107503">
      <w:r>
        <w:separator/>
      </w:r>
    </w:p>
  </w:footnote>
  <w:footnote w:type="continuationSeparator" w:id="0">
    <w:p w14:paraId="032CD507" w14:textId="77777777" w:rsidR="00107503" w:rsidRDefault="00107503">
      <w:r>
        <w:continuationSeparator/>
      </w:r>
    </w:p>
  </w:footnote>
  <w:footnote w:type="continuationNotice" w:id="1">
    <w:p w14:paraId="7C56CA9C" w14:textId="77777777" w:rsidR="00107503" w:rsidRDefault="001075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19A3" w14:textId="77777777" w:rsidR="00B77B21" w:rsidRDefault="00C81210" w:rsidP="0041396E">
    <w:pPr>
      <w:pStyle w:val="Nagwek"/>
      <w:tabs>
        <w:tab w:val="clear" w:pos="9072"/>
      </w:tabs>
    </w:pPr>
    <w:r>
      <w:rPr>
        <w:noProof/>
        <w:lang w:val="en"/>
      </w:rPr>
      <w:drawing>
        <wp:inline distT="0" distB="0" distL="0" distR="0" wp14:anchorId="332A6CB9" wp14:editId="7D99C3BA">
          <wp:extent cx="1400175" cy="542764"/>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7556E"/>
    <w:multiLevelType w:val="multilevel"/>
    <w:tmpl w:val="3056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3D333F2"/>
    <w:multiLevelType w:val="hybridMultilevel"/>
    <w:tmpl w:val="EE1A2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89B1EC1"/>
    <w:multiLevelType w:val="multilevel"/>
    <w:tmpl w:val="16D4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8C079D"/>
    <w:multiLevelType w:val="hybridMultilevel"/>
    <w:tmpl w:val="9440CD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3B60D3C"/>
    <w:multiLevelType w:val="hybridMultilevel"/>
    <w:tmpl w:val="0F62866A"/>
    <w:lvl w:ilvl="0" w:tplc="FDA64C50">
      <w:numFmt w:val="bullet"/>
      <w:lvlText w:val=""/>
      <w:lvlJc w:val="left"/>
      <w:pPr>
        <w:ind w:left="720" w:hanging="360"/>
      </w:pPr>
      <w:rPr>
        <w:rFonts w:ascii="Wingdings" w:eastAsia="Times New Roman" w:hAnsi="Wingdings"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D50586"/>
    <w:multiLevelType w:val="hybridMultilevel"/>
    <w:tmpl w:val="47285A5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num w:numId="1">
    <w:abstractNumId w:val="3"/>
  </w:num>
  <w:num w:numId="2">
    <w:abstractNumId w:val="6"/>
  </w:num>
  <w:num w:numId="3">
    <w:abstractNumId w:val="0"/>
  </w:num>
  <w:num w:numId="4">
    <w:abstractNumId w:val="10"/>
  </w:num>
  <w:num w:numId="5">
    <w:abstractNumId w:val="2"/>
  </w:num>
  <w:num w:numId="6">
    <w:abstractNumId w:val="7"/>
  </w:num>
  <w:num w:numId="7">
    <w:abstractNumId w:val="8"/>
  </w:num>
  <w:num w:numId="8">
    <w:abstractNumId w:val="1"/>
  </w:num>
  <w:num w:numId="9">
    <w:abstractNumId w:val="11"/>
  </w:num>
  <w:num w:numId="10">
    <w:abstractNumId w:val="4"/>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2DD"/>
    <w:rsid w:val="00002C19"/>
    <w:rsid w:val="0000713A"/>
    <w:rsid w:val="00007154"/>
    <w:rsid w:val="00007E00"/>
    <w:rsid w:val="00011AF2"/>
    <w:rsid w:val="0001222A"/>
    <w:rsid w:val="00012B94"/>
    <w:rsid w:val="00015FAE"/>
    <w:rsid w:val="00017A53"/>
    <w:rsid w:val="00017B46"/>
    <w:rsid w:val="00023634"/>
    <w:rsid w:val="0002523D"/>
    <w:rsid w:val="00025752"/>
    <w:rsid w:val="00027648"/>
    <w:rsid w:val="00031315"/>
    <w:rsid w:val="00037DE1"/>
    <w:rsid w:val="00040A11"/>
    <w:rsid w:val="00042F96"/>
    <w:rsid w:val="00046754"/>
    <w:rsid w:val="00047210"/>
    <w:rsid w:val="000651E9"/>
    <w:rsid w:val="00071D73"/>
    <w:rsid w:val="00073AA7"/>
    <w:rsid w:val="00075C33"/>
    <w:rsid w:val="00081352"/>
    <w:rsid w:val="00083D14"/>
    <w:rsid w:val="00083F82"/>
    <w:rsid w:val="000A74FA"/>
    <w:rsid w:val="000A7A91"/>
    <w:rsid w:val="000B149D"/>
    <w:rsid w:val="000B1AC5"/>
    <w:rsid w:val="000B7247"/>
    <w:rsid w:val="000B746E"/>
    <w:rsid w:val="000C0D9E"/>
    <w:rsid w:val="000E36D7"/>
    <w:rsid w:val="000E5B3E"/>
    <w:rsid w:val="000E75EA"/>
    <w:rsid w:val="0010559C"/>
    <w:rsid w:val="00105E45"/>
    <w:rsid w:val="00107503"/>
    <w:rsid w:val="00107844"/>
    <w:rsid w:val="00120FBD"/>
    <w:rsid w:val="001239C2"/>
    <w:rsid w:val="0012424D"/>
    <w:rsid w:val="0013159A"/>
    <w:rsid w:val="00135455"/>
    <w:rsid w:val="001359C1"/>
    <w:rsid w:val="00143310"/>
    <w:rsid w:val="001438C9"/>
    <w:rsid w:val="00144E9C"/>
    <w:rsid w:val="001512B3"/>
    <w:rsid w:val="00161094"/>
    <w:rsid w:val="00163DF9"/>
    <w:rsid w:val="001666D6"/>
    <w:rsid w:val="00166B5D"/>
    <w:rsid w:val="00166F57"/>
    <w:rsid w:val="001675EF"/>
    <w:rsid w:val="00167B0A"/>
    <w:rsid w:val="0017028A"/>
    <w:rsid w:val="00170D01"/>
    <w:rsid w:val="00172C94"/>
    <w:rsid w:val="00175C29"/>
    <w:rsid w:val="001829FC"/>
    <w:rsid w:val="00187C73"/>
    <w:rsid w:val="00190D5A"/>
    <w:rsid w:val="001979B5"/>
    <w:rsid w:val="001A3B76"/>
    <w:rsid w:val="001A5F7C"/>
    <w:rsid w:val="001A6E5B"/>
    <w:rsid w:val="001A7451"/>
    <w:rsid w:val="001C1FAD"/>
    <w:rsid w:val="001D69BC"/>
    <w:rsid w:val="001E188E"/>
    <w:rsid w:val="001E4F92"/>
    <w:rsid w:val="001F4A73"/>
    <w:rsid w:val="001F7A62"/>
    <w:rsid w:val="00205580"/>
    <w:rsid w:val="00207824"/>
    <w:rsid w:val="00207A1F"/>
    <w:rsid w:val="002157BB"/>
    <w:rsid w:val="002248D9"/>
    <w:rsid w:val="002262B5"/>
    <w:rsid w:val="0023138D"/>
    <w:rsid w:val="00240013"/>
    <w:rsid w:val="0024118E"/>
    <w:rsid w:val="00241BAC"/>
    <w:rsid w:val="002505A5"/>
    <w:rsid w:val="00260382"/>
    <w:rsid w:val="00266422"/>
    <w:rsid w:val="00266CB4"/>
    <w:rsid w:val="00267DD1"/>
    <w:rsid w:val="0027687B"/>
    <w:rsid w:val="00277ADA"/>
    <w:rsid w:val="002801AA"/>
    <w:rsid w:val="00283EA6"/>
    <w:rsid w:val="00295B34"/>
    <w:rsid w:val="002A5D69"/>
    <w:rsid w:val="002A7785"/>
    <w:rsid w:val="002B1DBF"/>
    <w:rsid w:val="002C0D5D"/>
    <w:rsid w:val="002C119B"/>
    <w:rsid w:val="002C5293"/>
    <w:rsid w:val="002C5AF4"/>
    <w:rsid w:val="002C692D"/>
    <w:rsid w:val="002C6ABE"/>
    <w:rsid w:val="002E0C0F"/>
    <w:rsid w:val="002E388C"/>
    <w:rsid w:val="002E3A34"/>
    <w:rsid w:val="002F1BF3"/>
    <w:rsid w:val="002F45F4"/>
    <w:rsid w:val="002F4BFC"/>
    <w:rsid w:val="002F4D43"/>
    <w:rsid w:val="003007C0"/>
    <w:rsid w:val="003056C6"/>
    <w:rsid w:val="00311B14"/>
    <w:rsid w:val="00321512"/>
    <w:rsid w:val="00324306"/>
    <w:rsid w:val="003258C9"/>
    <w:rsid w:val="003272F2"/>
    <w:rsid w:val="003278D6"/>
    <w:rsid w:val="003303F0"/>
    <w:rsid w:val="003374C8"/>
    <w:rsid w:val="00337DF9"/>
    <w:rsid w:val="0034059B"/>
    <w:rsid w:val="0035019C"/>
    <w:rsid w:val="00360248"/>
    <w:rsid w:val="0036060B"/>
    <w:rsid w:val="00360C66"/>
    <w:rsid w:val="0036624C"/>
    <w:rsid w:val="00366A46"/>
    <w:rsid w:val="00366E78"/>
    <w:rsid w:val="00370C65"/>
    <w:rsid w:val="003718A4"/>
    <w:rsid w:val="003742E4"/>
    <w:rsid w:val="003778A5"/>
    <w:rsid w:val="00377A0D"/>
    <w:rsid w:val="0038677D"/>
    <w:rsid w:val="00387682"/>
    <w:rsid w:val="00391B75"/>
    <w:rsid w:val="003A62FA"/>
    <w:rsid w:val="003A6B6F"/>
    <w:rsid w:val="003B4FCD"/>
    <w:rsid w:val="003C0FE4"/>
    <w:rsid w:val="003D3FF4"/>
    <w:rsid w:val="003D7161"/>
    <w:rsid w:val="003E3F9D"/>
    <w:rsid w:val="003E4746"/>
    <w:rsid w:val="003E69E5"/>
    <w:rsid w:val="003E7AA8"/>
    <w:rsid w:val="003F0278"/>
    <w:rsid w:val="003F25C3"/>
    <w:rsid w:val="00405345"/>
    <w:rsid w:val="0040748E"/>
    <w:rsid w:val="00412206"/>
    <w:rsid w:val="00412D77"/>
    <w:rsid w:val="00416DBF"/>
    <w:rsid w:val="00420B36"/>
    <w:rsid w:val="00427E08"/>
    <w:rsid w:val="004349BA"/>
    <w:rsid w:val="00435504"/>
    <w:rsid w:val="0043575C"/>
    <w:rsid w:val="004365C7"/>
    <w:rsid w:val="004425B7"/>
    <w:rsid w:val="00444A85"/>
    <w:rsid w:val="00453AFA"/>
    <w:rsid w:val="00462CFA"/>
    <w:rsid w:val="00470E30"/>
    <w:rsid w:val="00474204"/>
    <w:rsid w:val="00475B0D"/>
    <w:rsid w:val="00486DB1"/>
    <w:rsid w:val="004875FE"/>
    <w:rsid w:val="00493E10"/>
    <w:rsid w:val="004941EA"/>
    <w:rsid w:val="00494534"/>
    <w:rsid w:val="004972E8"/>
    <w:rsid w:val="004A11B8"/>
    <w:rsid w:val="004B1E66"/>
    <w:rsid w:val="004C0F9E"/>
    <w:rsid w:val="004C1243"/>
    <w:rsid w:val="004C5C26"/>
    <w:rsid w:val="004D16C0"/>
    <w:rsid w:val="004D1E1D"/>
    <w:rsid w:val="004D2293"/>
    <w:rsid w:val="004D24B9"/>
    <w:rsid w:val="004E3258"/>
    <w:rsid w:val="004F7E99"/>
    <w:rsid w:val="005003F9"/>
    <w:rsid w:val="0050417B"/>
    <w:rsid w:val="005058BE"/>
    <w:rsid w:val="00511602"/>
    <w:rsid w:val="00512642"/>
    <w:rsid w:val="005133CE"/>
    <w:rsid w:val="005143D6"/>
    <w:rsid w:val="00521BA3"/>
    <w:rsid w:val="00523E0D"/>
    <w:rsid w:val="00525588"/>
    <w:rsid w:val="0052710E"/>
    <w:rsid w:val="0053552F"/>
    <w:rsid w:val="005442FC"/>
    <w:rsid w:val="0055183E"/>
    <w:rsid w:val="0055631D"/>
    <w:rsid w:val="00563DFA"/>
    <w:rsid w:val="00574468"/>
    <w:rsid w:val="00593935"/>
    <w:rsid w:val="005973FD"/>
    <w:rsid w:val="00597C68"/>
    <w:rsid w:val="005A382B"/>
    <w:rsid w:val="005A4047"/>
    <w:rsid w:val="005B5AD5"/>
    <w:rsid w:val="005C0D39"/>
    <w:rsid w:val="005C6232"/>
    <w:rsid w:val="005D6122"/>
    <w:rsid w:val="005D6F7A"/>
    <w:rsid w:val="005E51B2"/>
    <w:rsid w:val="005E5B88"/>
    <w:rsid w:val="005E6A0E"/>
    <w:rsid w:val="005E78EE"/>
    <w:rsid w:val="005F139F"/>
    <w:rsid w:val="005F1EBD"/>
    <w:rsid w:val="005F25FF"/>
    <w:rsid w:val="006063D0"/>
    <w:rsid w:val="00607C7D"/>
    <w:rsid w:val="00613C45"/>
    <w:rsid w:val="00616E86"/>
    <w:rsid w:val="00633D4E"/>
    <w:rsid w:val="0063526F"/>
    <w:rsid w:val="00637E86"/>
    <w:rsid w:val="006422DE"/>
    <w:rsid w:val="006439FA"/>
    <w:rsid w:val="00653551"/>
    <w:rsid w:val="00654876"/>
    <w:rsid w:val="00670BD3"/>
    <w:rsid w:val="0067485D"/>
    <w:rsid w:val="00676B19"/>
    <w:rsid w:val="006813A9"/>
    <w:rsid w:val="006928DE"/>
    <w:rsid w:val="00695697"/>
    <w:rsid w:val="006A2065"/>
    <w:rsid w:val="006A3D88"/>
    <w:rsid w:val="006A4A7A"/>
    <w:rsid w:val="006B0848"/>
    <w:rsid w:val="006B733D"/>
    <w:rsid w:val="006C265E"/>
    <w:rsid w:val="006C34AE"/>
    <w:rsid w:val="006C67AF"/>
    <w:rsid w:val="006D1D1A"/>
    <w:rsid w:val="006D3DC5"/>
    <w:rsid w:val="006D54C5"/>
    <w:rsid w:val="006E2C91"/>
    <w:rsid w:val="006F11F5"/>
    <w:rsid w:val="006F143B"/>
    <w:rsid w:val="006F1666"/>
    <w:rsid w:val="007012C2"/>
    <w:rsid w:val="007039EC"/>
    <w:rsid w:val="00706FD5"/>
    <w:rsid w:val="007145F2"/>
    <w:rsid w:val="0071572D"/>
    <w:rsid w:val="007157BA"/>
    <w:rsid w:val="007169F9"/>
    <w:rsid w:val="007174A6"/>
    <w:rsid w:val="00717B7E"/>
    <w:rsid w:val="00720ED0"/>
    <w:rsid w:val="00722246"/>
    <w:rsid w:val="007224B3"/>
    <w:rsid w:val="00726C7D"/>
    <w:rsid w:val="00731303"/>
    <w:rsid w:val="007376A6"/>
    <w:rsid w:val="007402E0"/>
    <w:rsid w:val="0074489D"/>
    <w:rsid w:val="00746549"/>
    <w:rsid w:val="007514AD"/>
    <w:rsid w:val="0075409B"/>
    <w:rsid w:val="0075524D"/>
    <w:rsid w:val="007560B0"/>
    <w:rsid w:val="0075768B"/>
    <w:rsid w:val="00761DDC"/>
    <w:rsid w:val="007627D7"/>
    <w:rsid w:val="0077200D"/>
    <w:rsid w:val="00772D80"/>
    <w:rsid w:val="00776C4F"/>
    <w:rsid w:val="007838E4"/>
    <w:rsid w:val="007846DC"/>
    <w:rsid w:val="007912E8"/>
    <w:rsid w:val="00791D59"/>
    <w:rsid w:val="00793A70"/>
    <w:rsid w:val="007951CD"/>
    <w:rsid w:val="00796768"/>
    <w:rsid w:val="007A19D8"/>
    <w:rsid w:val="007B19A9"/>
    <w:rsid w:val="007C1F92"/>
    <w:rsid w:val="007E36E4"/>
    <w:rsid w:val="007E66AA"/>
    <w:rsid w:val="007E752F"/>
    <w:rsid w:val="007F0ACE"/>
    <w:rsid w:val="00800F0E"/>
    <w:rsid w:val="00804024"/>
    <w:rsid w:val="00812AF3"/>
    <w:rsid w:val="00815387"/>
    <w:rsid w:val="00816923"/>
    <w:rsid w:val="0081753E"/>
    <w:rsid w:val="008212B2"/>
    <w:rsid w:val="008253A3"/>
    <w:rsid w:val="00831779"/>
    <w:rsid w:val="0083291A"/>
    <w:rsid w:val="008331AB"/>
    <w:rsid w:val="0085010E"/>
    <w:rsid w:val="008522F7"/>
    <w:rsid w:val="0085454F"/>
    <w:rsid w:val="008717EE"/>
    <w:rsid w:val="0087354F"/>
    <w:rsid w:val="00877BCA"/>
    <w:rsid w:val="00881C3D"/>
    <w:rsid w:val="00884B41"/>
    <w:rsid w:val="00896985"/>
    <w:rsid w:val="008C53D0"/>
    <w:rsid w:val="008D527A"/>
    <w:rsid w:val="008D56DA"/>
    <w:rsid w:val="008D5771"/>
    <w:rsid w:val="008E35B0"/>
    <w:rsid w:val="008E6D94"/>
    <w:rsid w:val="008F1196"/>
    <w:rsid w:val="008F432F"/>
    <w:rsid w:val="008F472E"/>
    <w:rsid w:val="00902556"/>
    <w:rsid w:val="0090338C"/>
    <w:rsid w:val="0091048E"/>
    <w:rsid w:val="00913003"/>
    <w:rsid w:val="009213C6"/>
    <w:rsid w:val="00924ABC"/>
    <w:rsid w:val="00933216"/>
    <w:rsid w:val="00940D57"/>
    <w:rsid w:val="00940E8F"/>
    <w:rsid w:val="00943EBD"/>
    <w:rsid w:val="0095309C"/>
    <w:rsid w:val="0095787E"/>
    <w:rsid w:val="009578D1"/>
    <w:rsid w:val="00960A21"/>
    <w:rsid w:val="0096214C"/>
    <w:rsid w:val="0096305F"/>
    <w:rsid w:val="009652F2"/>
    <w:rsid w:val="009719ED"/>
    <w:rsid w:val="009740F7"/>
    <w:rsid w:val="00974BC9"/>
    <w:rsid w:val="00986C37"/>
    <w:rsid w:val="00997528"/>
    <w:rsid w:val="0099796A"/>
    <w:rsid w:val="009B5C6E"/>
    <w:rsid w:val="009C1346"/>
    <w:rsid w:val="009D05C8"/>
    <w:rsid w:val="009D5C21"/>
    <w:rsid w:val="009E3C0B"/>
    <w:rsid w:val="009E558C"/>
    <w:rsid w:val="009F0BA0"/>
    <w:rsid w:val="009F60F6"/>
    <w:rsid w:val="00A02F75"/>
    <w:rsid w:val="00A076EA"/>
    <w:rsid w:val="00A11FD8"/>
    <w:rsid w:val="00A13244"/>
    <w:rsid w:val="00A17346"/>
    <w:rsid w:val="00A21BCB"/>
    <w:rsid w:val="00A239AA"/>
    <w:rsid w:val="00A23AB1"/>
    <w:rsid w:val="00A26321"/>
    <w:rsid w:val="00A274E3"/>
    <w:rsid w:val="00A439E8"/>
    <w:rsid w:val="00A45753"/>
    <w:rsid w:val="00A53423"/>
    <w:rsid w:val="00A54107"/>
    <w:rsid w:val="00A62659"/>
    <w:rsid w:val="00A64EF5"/>
    <w:rsid w:val="00A65F20"/>
    <w:rsid w:val="00A7405B"/>
    <w:rsid w:val="00A76293"/>
    <w:rsid w:val="00A77DA2"/>
    <w:rsid w:val="00A83966"/>
    <w:rsid w:val="00A85D9D"/>
    <w:rsid w:val="00A90613"/>
    <w:rsid w:val="00A92C4C"/>
    <w:rsid w:val="00AA26EE"/>
    <w:rsid w:val="00AA2B7D"/>
    <w:rsid w:val="00AA602D"/>
    <w:rsid w:val="00AB572D"/>
    <w:rsid w:val="00AB67AE"/>
    <w:rsid w:val="00AB7E24"/>
    <w:rsid w:val="00AC19CE"/>
    <w:rsid w:val="00AC48F3"/>
    <w:rsid w:val="00AD1E09"/>
    <w:rsid w:val="00AD6D86"/>
    <w:rsid w:val="00AE2923"/>
    <w:rsid w:val="00AE6E67"/>
    <w:rsid w:val="00AE7149"/>
    <w:rsid w:val="00AE7F9D"/>
    <w:rsid w:val="00AF1794"/>
    <w:rsid w:val="00B00C77"/>
    <w:rsid w:val="00B028F7"/>
    <w:rsid w:val="00B06151"/>
    <w:rsid w:val="00B075C5"/>
    <w:rsid w:val="00B103F1"/>
    <w:rsid w:val="00B13F20"/>
    <w:rsid w:val="00B22863"/>
    <w:rsid w:val="00B22865"/>
    <w:rsid w:val="00B26FC0"/>
    <w:rsid w:val="00B3387B"/>
    <w:rsid w:val="00B376A2"/>
    <w:rsid w:val="00B41502"/>
    <w:rsid w:val="00B45A4D"/>
    <w:rsid w:val="00B51024"/>
    <w:rsid w:val="00B512B5"/>
    <w:rsid w:val="00B5746D"/>
    <w:rsid w:val="00B60CD8"/>
    <w:rsid w:val="00B60F9C"/>
    <w:rsid w:val="00B657E9"/>
    <w:rsid w:val="00B6769E"/>
    <w:rsid w:val="00B73F22"/>
    <w:rsid w:val="00B760EA"/>
    <w:rsid w:val="00B76F9A"/>
    <w:rsid w:val="00B774D3"/>
    <w:rsid w:val="00B77B21"/>
    <w:rsid w:val="00B810B2"/>
    <w:rsid w:val="00B95DA9"/>
    <w:rsid w:val="00BA26F7"/>
    <w:rsid w:val="00BA79F0"/>
    <w:rsid w:val="00BB085B"/>
    <w:rsid w:val="00BB2C48"/>
    <w:rsid w:val="00BB5068"/>
    <w:rsid w:val="00BB7AE8"/>
    <w:rsid w:val="00BC7B01"/>
    <w:rsid w:val="00BD0481"/>
    <w:rsid w:val="00BD4447"/>
    <w:rsid w:val="00BE2623"/>
    <w:rsid w:val="00BE3923"/>
    <w:rsid w:val="00BE4BF0"/>
    <w:rsid w:val="00BE5EE5"/>
    <w:rsid w:val="00BE68EE"/>
    <w:rsid w:val="00BE7F63"/>
    <w:rsid w:val="00BF098C"/>
    <w:rsid w:val="00BF45FB"/>
    <w:rsid w:val="00C1137E"/>
    <w:rsid w:val="00C123B1"/>
    <w:rsid w:val="00C16E0F"/>
    <w:rsid w:val="00C21071"/>
    <w:rsid w:val="00C2398C"/>
    <w:rsid w:val="00C24A19"/>
    <w:rsid w:val="00C25569"/>
    <w:rsid w:val="00C27366"/>
    <w:rsid w:val="00C3383E"/>
    <w:rsid w:val="00C3587D"/>
    <w:rsid w:val="00C44BD8"/>
    <w:rsid w:val="00C54BD2"/>
    <w:rsid w:val="00C6164A"/>
    <w:rsid w:val="00C63AA8"/>
    <w:rsid w:val="00C66CA1"/>
    <w:rsid w:val="00C755A2"/>
    <w:rsid w:val="00C7783C"/>
    <w:rsid w:val="00C77F47"/>
    <w:rsid w:val="00C81210"/>
    <w:rsid w:val="00C83572"/>
    <w:rsid w:val="00C95607"/>
    <w:rsid w:val="00CA6B58"/>
    <w:rsid w:val="00CB1AE6"/>
    <w:rsid w:val="00CB3ED4"/>
    <w:rsid w:val="00CB3F86"/>
    <w:rsid w:val="00CB7033"/>
    <w:rsid w:val="00CC2D08"/>
    <w:rsid w:val="00CD34F0"/>
    <w:rsid w:val="00CE0954"/>
    <w:rsid w:val="00CF11F7"/>
    <w:rsid w:val="00D03C98"/>
    <w:rsid w:val="00D106CC"/>
    <w:rsid w:val="00D10919"/>
    <w:rsid w:val="00D12EE3"/>
    <w:rsid w:val="00D1323F"/>
    <w:rsid w:val="00D15E0B"/>
    <w:rsid w:val="00D202BA"/>
    <w:rsid w:val="00D217E6"/>
    <w:rsid w:val="00D21E3B"/>
    <w:rsid w:val="00D251AC"/>
    <w:rsid w:val="00D36DE4"/>
    <w:rsid w:val="00D43766"/>
    <w:rsid w:val="00D47CCF"/>
    <w:rsid w:val="00D579E3"/>
    <w:rsid w:val="00D630B2"/>
    <w:rsid w:val="00D6457B"/>
    <w:rsid w:val="00D66DEC"/>
    <w:rsid w:val="00D71A41"/>
    <w:rsid w:val="00D7606C"/>
    <w:rsid w:val="00D768A4"/>
    <w:rsid w:val="00D77B4F"/>
    <w:rsid w:val="00D81BBD"/>
    <w:rsid w:val="00D901B2"/>
    <w:rsid w:val="00D92773"/>
    <w:rsid w:val="00D92F52"/>
    <w:rsid w:val="00DA5C8B"/>
    <w:rsid w:val="00DA753F"/>
    <w:rsid w:val="00DC0678"/>
    <w:rsid w:val="00DC182C"/>
    <w:rsid w:val="00DC2A07"/>
    <w:rsid w:val="00DC5754"/>
    <w:rsid w:val="00DD055E"/>
    <w:rsid w:val="00DD34A3"/>
    <w:rsid w:val="00DD6056"/>
    <w:rsid w:val="00DE6DAB"/>
    <w:rsid w:val="00DE7627"/>
    <w:rsid w:val="00DE7C6A"/>
    <w:rsid w:val="00DF2857"/>
    <w:rsid w:val="00DF782B"/>
    <w:rsid w:val="00E03AEF"/>
    <w:rsid w:val="00E05108"/>
    <w:rsid w:val="00E102DE"/>
    <w:rsid w:val="00E11CFA"/>
    <w:rsid w:val="00E1267F"/>
    <w:rsid w:val="00E17B50"/>
    <w:rsid w:val="00E2169E"/>
    <w:rsid w:val="00E24825"/>
    <w:rsid w:val="00E30B56"/>
    <w:rsid w:val="00E42093"/>
    <w:rsid w:val="00E45923"/>
    <w:rsid w:val="00E465B3"/>
    <w:rsid w:val="00E5028C"/>
    <w:rsid w:val="00E522AD"/>
    <w:rsid w:val="00E64103"/>
    <w:rsid w:val="00E76CD1"/>
    <w:rsid w:val="00E81454"/>
    <w:rsid w:val="00E83A43"/>
    <w:rsid w:val="00E86183"/>
    <w:rsid w:val="00E87B6E"/>
    <w:rsid w:val="00E907FE"/>
    <w:rsid w:val="00E93358"/>
    <w:rsid w:val="00E95BF3"/>
    <w:rsid w:val="00E95D5E"/>
    <w:rsid w:val="00EA761E"/>
    <w:rsid w:val="00EC2A1F"/>
    <w:rsid w:val="00EC688E"/>
    <w:rsid w:val="00EC6DAA"/>
    <w:rsid w:val="00EE2454"/>
    <w:rsid w:val="00EE4AD8"/>
    <w:rsid w:val="00EF3590"/>
    <w:rsid w:val="00EF68F2"/>
    <w:rsid w:val="00EF6F40"/>
    <w:rsid w:val="00F139AC"/>
    <w:rsid w:val="00F170E1"/>
    <w:rsid w:val="00F21EAC"/>
    <w:rsid w:val="00F22B64"/>
    <w:rsid w:val="00F3243D"/>
    <w:rsid w:val="00F41C1E"/>
    <w:rsid w:val="00F41C3C"/>
    <w:rsid w:val="00F46D0D"/>
    <w:rsid w:val="00F5511B"/>
    <w:rsid w:val="00F55576"/>
    <w:rsid w:val="00F7235E"/>
    <w:rsid w:val="00F752AE"/>
    <w:rsid w:val="00F765B4"/>
    <w:rsid w:val="00F77735"/>
    <w:rsid w:val="00F91F7A"/>
    <w:rsid w:val="00F92B59"/>
    <w:rsid w:val="00F948BC"/>
    <w:rsid w:val="00F960CF"/>
    <w:rsid w:val="00FA10A3"/>
    <w:rsid w:val="00FA1226"/>
    <w:rsid w:val="00FA1500"/>
    <w:rsid w:val="00FA35FE"/>
    <w:rsid w:val="00FB2C30"/>
    <w:rsid w:val="00FD09D8"/>
    <w:rsid w:val="00FD5643"/>
    <w:rsid w:val="00FE3124"/>
    <w:rsid w:val="00FE6504"/>
    <w:rsid w:val="00FF18A6"/>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18076"/>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semiHidden/>
    <w:unhideWhenUsed/>
    <w:rsid w:val="00E2169E"/>
    <w:pPr>
      <w:spacing w:before="100" w:beforeAutospacing="1" w:after="100" w:afterAutospacing="1"/>
    </w:pPr>
    <w:rPr>
      <w:rFonts w:ascii="Times New Roman" w:hAnsi="Times New Roman"/>
      <w:sz w:val="24"/>
      <w:szCs w:val="24"/>
      <w:lang w:eastAsia="pl-PL"/>
    </w:rPr>
  </w:style>
  <w:style w:type="character" w:customStyle="1" w:styleId="Nierozpoznanawzmianka1">
    <w:name w:val="Nierozpoznana wzmianka1"/>
    <w:basedOn w:val="Domylnaczcionkaakapitu"/>
    <w:uiPriority w:val="99"/>
    <w:semiHidden/>
    <w:unhideWhenUsed/>
    <w:rsid w:val="00B376A2"/>
    <w:rPr>
      <w:color w:val="605E5C"/>
      <w:shd w:val="clear" w:color="auto" w:fill="E1DFDD"/>
    </w:rPr>
  </w:style>
  <w:style w:type="character" w:styleId="UyteHipercze">
    <w:name w:val="FollowedHyperlink"/>
    <w:basedOn w:val="Domylnaczcionkaakapitu"/>
    <w:uiPriority w:val="99"/>
    <w:semiHidden/>
    <w:unhideWhenUsed/>
    <w:rsid w:val="00B376A2"/>
    <w:rPr>
      <w:color w:val="954F72" w:themeColor="followedHyperlink"/>
      <w:u w:val="single"/>
    </w:rPr>
  </w:style>
  <w:style w:type="paragraph" w:customStyle="1" w:styleId="xmsonormal">
    <w:name w:val="x_msonormal"/>
    <w:basedOn w:val="Normalny"/>
    <w:rsid w:val="00722246"/>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3F25C3"/>
    <w:rPr>
      <w:sz w:val="20"/>
      <w:szCs w:val="20"/>
    </w:rPr>
  </w:style>
  <w:style w:type="character" w:customStyle="1" w:styleId="TekstprzypisukocowegoZnak">
    <w:name w:val="Tekst przypisu końcowego Znak"/>
    <w:basedOn w:val="Domylnaczcionkaakapitu"/>
    <w:link w:val="Tekstprzypisukocowego"/>
    <w:uiPriority w:val="99"/>
    <w:semiHidden/>
    <w:rsid w:val="003F25C3"/>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3F25C3"/>
    <w:rPr>
      <w:vertAlign w:val="superscript"/>
    </w:rPr>
  </w:style>
  <w:style w:type="character" w:customStyle="1" w:styleId="Nierozpoznanawzmianka2">
    <w:name w:val="Nierozpoznana wzmianka2"/>
    <w:basedOn w:val="Domylnaczcionkaakapitu"/>
    <w:uiPriority w:val="99"/>
    <w:semiHidden/>
    <w:unhideWhenUsed/>
    <w:rsid w:val="00796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156">
      <w:bodyDiv w:val="1"/>
      <w:marLeft w:val="0"/>
      <w:marRight w:val="0"/>
      <w:marTop w:val="0"/>
      <w:marBottom w:val="0"/>
      <w:divBdr>
        <w:top w:val="none" w:sz="0" w:space="0" w:color="auto"/>
        <w:left w:val="none" w:sz="0" w:space="0" w:color="auto"/>
        <w:bottom w:val="none" w:sz="0" w:space="0" w:color="auto"/>
        <w:right w:val="none" w:sz="0" w:space="0" w:color="auto"/>
      </w:divBdr>
    </w:div>
    <w:div w:id="60373267">
      <w:bodyDiv w:val="1"/>
      <w:marLeft w:val="0"/>
      <w:marRight w:val="0"/>
      <w:marTop w:val="0"/>
      <w:marBottom w:val="0"/>
      <w:divBdr>
        <w:top w:val="none" w:sz="0" w:space="0" w:color="auto"/>
        <w:left w:val="none" w:sz="0" w:space="0" w:color="auto"/>
        <w:bottom w:val="none" w:sz="0" w:space="0" w:color="auto"/>
        <w:right w:val="none" w:sz="0" w:space="0" w:color="auto"/>
      </w:divBdr>
    </w:div>
    <w:div w:id="234165745">
      <w:bodyDiv w:val="1"/>
      <w:marLeft w:val="0"/>
      <w:marRight w:val="0"/>
      <w:marTop w:val="0"/>
      <w:marBottom w:val="0"/>
      <w:divBdr>
        <w:top w:val="none" w:sz="0" w:space="0" w:color="auto"/>
        <w:left w:val="none" w:sz="0" w:space="0" w:color="auto"/>
        <w:bottom w:val="none" w:sz="0" w:space="0" w:color="auto"/>
        <w:right w:val="none" w:sz="0" w:space="0" w:color="auto"/>
      </w:divBdr>
    </w:div>
    <w:div w:id="392048764">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723423">
      <w:bodyDiv w:val="1"/>
      <w:marLeft w:val="0"/>
      <w:marRight w:val="0"/>
      <w:marTop w:val="0"/>
      <w:marBottom w:val="0"/>
      <w:divBdr>
        <w:top w:val="none" w:sz="0" w:space="0" w:color="auto"/>
        <w:left w:val="none" w:sz="0" w:space="0" w:color="auto"/>
        <w:bottom w:val="none" w:sz="0" w:space="0" w:color="auto"/>
        <w:right w:val="none" w:sz="0" w:space="0" w:color="auto"/>
      </w:divBdr>
    </w:div>
    <w:div w:id="854538376">
      <w:bodyDiv w:val="1"/>
      <w:marLeft w:val="0"/>
      <w:marRight w:val="0"/>
      <w:marTop w:val="0"/>
      <w:marBottom w:val="0"/>
      <w:divBdr>
        <w:top w:val="none" w:sz="0" w:space="0" w:color="auto"/>
        <w:left w:val="none" w:sz="0" w:space="0" w:color="auto"/>
        <w:bottom w:val="none" w:sz="0" w:space="0" w:color="auto"/>
        <w:right w:val="none" w:sz="0" w:space="0" w:color="auto"/>
      </w:divBdr>
    </w:div>
    <w:div w:id="885063690">
      <w:bodyDiv w:val="1"/>
      <w:marLeft w:val="0"/>
      <w:marRight w:val="0"/>
      <w:marTop w:val="0"/>
      <w:marBottom w:val="0"/>
      <w:divBdr>
        <w:top w:val="none" w:sz="0" w:space="0" w:color="auto"/>
        <w:left w:val="none" w:sz="0" w:space="0" w:color="auto"/>
        <w:bottom w:val="none" w:sz="0" w:space="0" w:color="auto"/>
        <w:right w:val="none" w:sz="0" w:space="0" w:color="auto"/>
      </w:divBdr>
    </w:div>
    <w:div w:id="1068845348">
      <w:bodyDiv w:val="1"/>
      <w:marLeft w:val="0"/>
      <w:marRight w:val="0"/>
      <w:marTop w:val="0"/>
      <w:marBottom w:val="0"/>
      <w:divBdr>
        <w:top w:val="none" w:sz="0" w:space="0" w:color="auto"/>
        <w:left w:val="none" w:sz="0" w:space="0" w:color="auto"/>
        <w:bottom w:val="none" w:sz="0" w:space="0" w:color="auto"/>
        <w:right w:val="none" w:sz="0" w:space="0" w:color="auto"/>
      </w:divBdr>
    </w:div>
    <w:div w:id="1072047962">
      <w:bodyDiv w:val="1"/>
      <w:marLeft w:val="0"/>
      <w:marRight w:val="0"/>
      <w:marTop w:val="0"/>
      <w:marBottom w:val="0"/>
      <w:divBdr>
        <w:top w:val="none" w:sz="0" w:space="0" w:color="auto"/>
        <w:left w:val="none" w:sz="0" w:space="0" w:color="auto"/>
        <w:bottom w:val="none" w:sz="0" w:space="0" w:color="auto"/>
        <w:right w:val="none" w:sz="0" w:space="0" w:color="auto"/>
      </w:divBdr>
    </w:div>
    <w:div w:id="1082408051">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44969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85060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pomoc.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rady@dlakonsumentow.pl" TargetMode="External"/><Relationship Id="rId4" Type="http://schemas.openxmlformats.org/officeDocument/2006/relationships/styles" Target="styles.xml"/><Relationship Id="rId9" Type="http://schemas.openxmlformats.org/officeDocument/2006/relationships/hyperlink" Target="https://uokik.gov.pl/aktualnosci.php?news_id=19716&amp;news_page=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F32F5-1761-4886-9F33-BD085A4F020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67E7701-63D2-42A9-82C8-3599D5D5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742</Words>
  <Characters>4454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Piszczorowicz</dc:creator>
  <cp:keywords/>
  <dc:description/>
  <cp:lastModifiedBy>Tomasz Kwiatkowski</cp:lastModifiedBy>
  <cp:revision>6</cp:revision>
  <cp:lastPrinted>2023-08-18T11:59:00Z</cp:lastPrinted>
  <dcterms:created xsi:type="dcterms:W3CDTF">2023-08-24T11:23:00Z</dcterms:created>
  <dcterms:modified xsi:type="dcterms:W3CDTF">2023-09-04T14:15:00Z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ea6270df-3774-49bc-a284-c8d251ffe1cc</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