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2901" w14:textId="77777777" w:rsidR="004D78D1" w:rsidRDefault="004D78D1" w:rsidP="004D78D1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Prezes UOKiK zobowiązał Dell do zmiany praktyk</w:t>
      </w:r>
    </w:p>
    <w:p w14:paraId="339EEA26" w14:textId="5EEE10C7" w:rsidR="004D78D1" w:rsidRDefault="004D78D1" w:rsidP="004D78D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Zasady </w:t>
      </w:r>
      <w:bookmarkStart w:id="1" w:name="_Hlk179536011"/>
      <w:r>
        <w:rPr>
          <w:rStyle w:val="Pogrubienie"/>
          <w:sz w:val="22"/>
          <w:shd w:val="clear" w:color="auto" w:fill="FFFFFF"/>
        </w:rPr>
        <w:t xml:space="preserve">sprzedaży </w:t>
      </w:r>
      <w:r w:rsidR="006D11CC">
        <w:rPr>
          <w:rStyle w:val="Pogrubienie"/>
          <w:sz w:val="22"/>
          <w:shd w:val="clear" w:color="auto" w:fill="FFFFFF"/>
        </w:rPr>
        <w:t xml:space="preserve">rozwiązań informatycznych, </w:t>
      </w:r>
      <w:r>
        <w:rPr>
          <w:rStyle w:val="Pogrubienie"/>
          <w:sz w:val="22"/>
          <w:shd w:val="clear" w:color="auto" w:fill="FFFFFF"/>
        </w:rPr>
        <w:t xml:space="preserve">komputerów i innych produktów </w:t>
      </w:r>
      <w:bookmarkEnd w:id="1"/>
      <w:r>
        <w:rPr>
          <w:rStyle w:val="Pogrubienie"/>
          <w:sz w:val="22"/>
          <w:shd w:val="clear" w:color="auto" w:fill="FFFFFF"/>
        </w:rPr>
        <w:t>mark</w:t>
      </w:r>
      <w:r w:rsidR="00F03FCE">
        <w:rPr>
          <w:rStyle w:val="Pogrubienie"/>
          <w:sz w:val="22"/>
          <w:shd w:val="clear" w:color="auto" w:fill="FFFFFF"/>
        </w:rPr>
        <w:t>i</w:t>
      </w:r>
      <w:r>
        <w:rPr>
          <w:rStyle w:val="Pogrubienie"/>
          <w:sz w:val="22"/>
          <w:shd w:val="clear" w:color="auto" w:fill="FFFFFF"/>
        </w:rPr>
        <w:t xml:space="preserve"> Dell mogły naruszać konkurencję.</w:t>
      </w:r>
    </w:p>
    <w:p w14:paraId="72898506" w14:textId="77777777" w:rsidR="004D78D1" w:rsidRDefault="004D78D1" w:rsidP="004D78D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bookmarkStart w:id="2" w:name="_Hlk179384792"/>
      <w:r w:rsidRPr="00792FE0">
        <w:rPr>
          <w:rStyle w:val="Pogrubienie"/>
          <w:sz w:val="22"/>
          <w:shd w:val="clear" w:color="auto" w:fill="FFFFFF"/>
        </w:rPr>
        <w:t xml:space="preserve">Prezes UOKiK </w:t>
      </w:r>
      <w:bookmarkEnd w:id="2"/>
      <w:r w:rsidRPr="00792FE0">
        <w:rPr>
          <w:rStyle w:val="Pogrubienie"/>
          <w:sz w:val="22"/>
          <w:shd w:val="clear" w:color="auto" w:fill="FFFFFF"/>
        </w:rPr>
        <w:t xml:space="preserve">Tomasz </w:t>
      </w:r>
      <w:proofErr w:type="spellStart"/>
      <w:r>
        <w:rPr>
          <w:rStyle w:val="Pogrubienie"/>
          <w:sz w:val="22"/>
          <w:shd w:val="clear" w:color="auto" w:fill="FFFFFF"/>
        </w:rPr>
        <w:t>Chróstny</w:t>
      </w:r>
      <w:proofErr w:type="spellEnd"/>
      <w:r>
        <w:rPr>
          <w:rStyle w:val="Pogrubienie"/>
          <w:sz w:val="22"/>
          <w:shd w:val="clear" w:color="auto" w:fill="FFFFFF"/>
        </w:rPr>
        <w:t xml:space="preserve"> zobowiązał spółkę Dell do zmiany praktyk.</w:t>
      </w:r>
    </w:p>
    <w:p w14:paraId="20C1337D" w14:textId="4FA8697D" w:rsidR="004D78D1" w:rsidRPr="006146EB" w:rsidRDefault="004D78D1" w:rsidP="004D78D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J</w:t>
      </w:r>
      <w:r w:rsidRPr="001119B5">
        <w:rPr>
          <w:rStyle w:val="Pogrubienie"/>
          <w:sz w:val="22"/>
          <w:shd w:val="clear" w:color="auto" w:fill="FFFFFF"/>
        </w:rPr>
        <w:t xml:space="preserve">ednocześnie </w:t>
      </w:r>
      <w:r>
        <w:rPr>
          <w:rStyle w:val="Pogrubienie"/>
          <w:sz w:val="22"/>
          <w:shd w:val="clear" w:color="auto" w:fill="FFFFFF"/>
        </w:rPr>
        <w:t xml:space="preserve">wydał drugą decyzję, w której </w:t>
      </w:r>
      <w:r w:rsidRPr="001119B5">
        <w:rPr>
          <w:rStyle w:val="Pogrubienie"/>
          <w:sz w:val="22"/>
          <w:shd w:val="clear" w:color="auto" w:fill="FFFFFF"/>
        </w:rPr>
        <w:t>nałożył na</w:t>
      </w:r>
      <w:r>
        <w:rPr>
          <w:rStyle w:val="Pogrubienie"/>
          <w:sz w:val="22"/>
          <w:shd w:val="clear" w:color="auto" w:fill="FFFFFF"/>
        </w:rPr>
        <w:t xml:space="preserve"> przedsiębiorcę</w:t>
      </w:r>
      <w:r w:rsidRPr="001119B5">
        <w:rPr>
          <w:rStyle w:val="Pogrubienie"/>
          <w:sz w:val="22"/>
          <w:shd w:val="clear" w:color="auto" w:fill="FFFFFF"/>
        </w:rPr>
        <w:t xml:space="preserve"> karę 6 mln zł za wprowadzenie w błąd podczas prowadzonego postępowania.</w:t>
      </w:r>
    </w:p>
    <w:p w14:paraId="2EE10313" w14:textId="1AFE8379" w:rsidR="004D78D1" w:rsidRDefault="004D78D1" w:rsidP="004D78D1">
      <w:pPr>
        <w:pStyle w:val="TekstNB"/>
        <w:numPr>
          <w:ilvl w:val="0"/>
          <w:numId w:val="0"/>
        </w:numPr>
        <w:rPr>
          <w:rFonts w:ascii="Trebuchet MS" w:hAnsi="Trebuchet MS"/>
          <w:szCs w:val="22"/>
        </w:rPr>
      </w:pPr>
      <w:r w:rsidRPr="006146EB">
        <w:rPr>
          <w:rStyle w:val="Pogrubienie"/>
          <w:rFonts w:ascii="Trebuchet MS" w:hAnsi="Trebuchet MS"/>
          <w:shd w:val="clear" w:color="auto" w:fill="FFFFFF"/>
        </w:rPr>
        <w:t>[Warszawa, 14 października 2024r.]</w:t>
      </w:r>
      <w:r w:rsidRPr="006146EB">
        <w:rPr>
          <w:rStyle w:val="Pogrubienie"/>
          <w:rFonts w:ascii="Trebuchet MS" w:hAnsi="Trebuchet MS"/>
          <w:b w:val="0"/>
          <w:shd w:val="clear" w:color="auto" w:fill="FFFFFF"/>
        </w:rPr>
        <w:t xml:space="preserve"> </w:t>
      </w:r>
      <w:r w:rsidR="00E42FC8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P</w:t>
      </w:r>
      <w:r w:rsidRPr="006146EB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ostępowanie przeciwko spółce Dell dotyczyło podejrzenia zawarcia porozumienia ograniczającego konkurencję </w:t>
      </w:r>
      <w:r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z</w:t>
      </w:r>
      <w:r w:rsidR="002F3AF6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dystrybutorami hurtowymi i</w:t>
      </w:r>
      <w:r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</w:t>
      </w:r>
      <w:r w:rsidR="002F3AF6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autoryzowany</w:t>
      </w:r>
      <w:r w:rsidR="00F03FCE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mi</w:t>
      </w:r>
      <w:r w:rsidR="002F3AF6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sprzedaw</w:t>
      </w:r>
      <w:r w:rsidR="006A4C93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cami</w:t>
      </w:r>
      <w:r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</w:t>
      </w:r>
      <w:r w:rsidRPr="006146EB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przy sprzedaży produktów infrastruktury informatycznej mark</w:t>
      </w:r>
      <w:r w:rsidR="00F03FCE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i</w:t>
      </w:r>
      <w:r w:rsidRPr="006146EB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Dell do </w:t>
      </w:r>
      <w:r w:rsidR="00D1716E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przedsiębiorstw</w:t>
      </w:r>
      <w:r w:rsidR="00D1716E" w:rsidRPr="006146EB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</w:t>
      </w:r>
      <w:r w:rsidRPr="006146EB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i instytucji, w tym poprzez zamówienia publiczne.</w:t>
      </w:r>
      <w:r w:rsidRPr="006146EB">
        <w:rPr>
          <w:rFonts w:ascii="Trebuchet MS" w:hAnsi="Trebuchet MS"/>
          <w:szCs w:val="22"/>
        </w:rPr>
        <w:t xml:space="preserve"> Chodziło m.in. o </w:t>
      </w:r>
      <w:r w:rsidR="002F3AF6">
        <w:rPr>
          <w:rFonts w:ascii="Trebuchet MS" w:hAnsi="Trebuchet MS"/>
          <w:szCs w:val="22"/>
        </w:rPr>
        <w:t xml:space="preserve">gotowe produkty informatyczne, takie jak: </w:t>
      </w:r>
      <w:r w:rsidRPr="006146EB">
        <w:rPr>
          <w:rFonts w:ascii="Trebuchet MS" w:hAnsi="Trebuchet MS"/>
          <w:szCs w:val="22"/>
        </w:rPr>
        <w:t>komputery,</w:t>
      </w:r>
      <w:r w:rsidR="002F3AF6">
        <w:rPr>
          <w:rFonts w:ascii="Trebuchet MS" w:hAnsi="Trebuchet MS"/>
          <w:szCs w:val="22"/>
        </w:rPr>
        <w:t xml:space="preserve"> laptopy, urządzenia peryferyjne (myszki), a także </w:t>
      </w:r>
      <w:r w:rsidR="006C520F">
        <w:rPr>
          <w:rFonts w:ascii="Trebuchet MS" w:hAnsi="Trebuchet MS"/>
          <w:szCs w:val="22"/>
        </w:rPr>
        <w:t>produkty i usługi</w:t>
      </w:r>
      <w:r w:rsidR="002F3AF6">
        <w:rPr>
          <w:rFonts w:ascii="Trebuchet MS" w:hAnsi="Trebuchet MS"/>
          <w:szCs w:val="22"/>
        </w:rPr>
        <w:t xml:space="preserve"> informatyczne służące do tworzenia systemów informatycznych, w tym</w:t>
      </w:r>
      <w:r w:rsidRPr="006146EB">
        <w:rPr>
          <w:rFonts w:ascii="Trebuchet MS" w:hAnsi="Trebuchet MS"/>
          <w:szCs w:val="22"/>
        </w:rPr>
        <w:t xml:space="preserve"> serwery,</w:t>
      </w:r>
      <w:r>
        <w:rPr>
          <w:rFonts w:ascii="Trebuchet MS" w:hAnsi="Trebuchet MS"/>
          <w:szCs w:val="22"/>
        </w:rPr>
        <w:t xml:space="preserve"> </w:t>
      </w:r>
      <w:r w:rsidRPr="006146EB">
        <w:rPr>
          <w:rFonts w:ascii="Trebuchet MS" w:hAnsi="Trebuchet MS"/>
          <w:szCs w:val="22"/>
        </w:rPr>
        <w:t>pamięci masowe, macierze dyskowe oraz usług</w:t>
      </w:r>
      <w:r>
        <w:rPr>
          <w:rFonts w:ascii="Trebuchet MS" w:hAnsi="Trebuchet MS"/>
          <w:szCs w:val="22"/>
        </w:rPr>
        <w:t>i</w:t>
      </w:r>
      <w:r w:rsidRPr="006146EB">
        <w:rPr>
          <w:rFonts w:ascii="Trebuchet MS" w:hAnsi="Trebuchet MS"/>
          <w:szCs w:val="22"/>
        </w:rPr>
        <w:t xml:space="preserve"> wsparcia technicznego</w:t>
      </w:r>
      <w:r w:rsidR="002F3AF6">
        <w:rPr>
          <w:rFonts w:ascii="Trebuchet MS" w:hAnsi="Trebuchet MS"/>
          <w:szCs w:val="22"/>
        </w:rPr>
        <w:t xml:space="preserve"> </w:t>
      </w:r>
      <w:r w:rsidR="00D97D0B">
        <w:rPr>
          <w:rFonts w:ascii="Trebuchet MS" w:hAnsi="Trebuchet MS"/>
          <w:szCs w:val="22"/>
        </w:rPr>
        <w:t>czy</w:t>
      </w:r>
      <w:r w:rsidR="002F3AF6">
        <w:rPr>
          <w:rFonts w:ascii="Trebuchet MS" w:hAnsi="Trebuchet MS"/>
          <w:szCs w:val="22"/>
        </w:rPr>
        <w:t xml:space="preserve"> </w:t>
      </w:r>
      <w:r w:rsidR="006C520F">
        <w:rPr>
          <w:rFonts w:ascii="Trebuchet MS" w:hAnsi="Trebuchet MS"/>
          <w:szCs w:val="22"/>
        </w:rPr>
        <w:t>powiązane</w:t>
      </w:r>
      <w:r w:rsidR="002F3AF6">
        <w:rPr>
          <w:rFonts w:ascii="Trebuchet MS" w:hAnsi="Trebuchet MS"/>
          <w:szCs w:val="22"/>
        </w:rPr>
        <w:t xml:space="preserve"> z tym usługi</w:t>
      </w:r>
      <w:r w:rsidR="006C520F">
        <w:rPr>
          <w:rFonts w:ascii="Trebuchet MS" w:hAnsi="Trebuchet MS"/>
          <w:szCs w:val="22"/>
        </w:rPr>
        <w:t>, np.</w:t>
      </w:r>
      <w:r w:rsidRPr="006146EB">
        <w:rPr>
          <w:rFonts w:ascii="Trebuchet MS" w:hAnsi="Trebuchet MS"/>
          <w:szCs w:val="22"/>
        </w:rPr>
        <w:t xml:space="preserve"> usług</w:t>
      </w:r>
      <w:r>
        <w:rPr>
          <w:rFonts w:ascii="Trebuchet MS" w:hAnsi="Trebuchet MS"/>
          <w:szCs w:val="22"/>
        </w:rPr>
        <w:t>i</w:t>
      </w:r>
      <w:r w:rsidRPr="006146EB">
        <w:rPr>
          <w:rFonts w:ascii="Trebuchet MS" w:hAnsi="Trebuchet MS"/>
          <w:szCs w:val="22"/>
        </w:rPr>
        <w:t xml:space="preserve"> w chmurze</w:t>
      </w:r>
      <w:r w:rsidR="00D97D0B">
        <w:rPr>
          <w:rFonts w:ascii="Trebuchet MS" w:hAnsi="Trebuchet MS"/>
          <w:szCs w:val="22"/>
        </w:rPr>
        <w:t>,</w:t>
      </w:r>
      <w:r>
        <w:rPr>
          <w:rFonts w:ascii="Trebuchet MS" w:hAnsi="Trebuchet MS"/>
          <w:szCs w:val="22"/>
        </w:rPr>
        <w:t xml:space="preserve"> </w:t>
      </w:r>
      <w:r w:rsidRPr="006146EB">
        <w:rPr>
          <w:rFonts w:ascii="Trebuchet MS" w:hAnsi="Trebuchet MS"/>
          <w:szCs w:val="22"/>
        </w:rPr>
        <w:t>ochron</w:t>
      </w:r>
      <w:r w:rsidR="00D97D0B">
        <w:rPr>
          <w:rFonts w:ascii="Trebuchet MS" w:hAnsi="Trebuchet MS"/>
          <w:szCs w:val="22"/>
        </w:rPr>
        <w:t>y</w:t>
      </w:r>
      <w:r w:rsidRPr="006146EB">
        <w:rPr>
          <w:rFonts w:ascii="Trebuchet MS" w:hAnsi="Trebuchet MS"/>
          <w:szCs w:val="22"/>
        </w:rPr>
        <w:t xml:space="preserve"> danych</w:t>
      </w:r>
      <w:r>
        <w:rPr>
          <w:rFonts w:ascii="Trebuchet MS" w:hAnsi="Trebuchet MS"/>
          <w:szCs w:val="22"/>
        </w:rPr>
        <w:t>.</w:t>
      </w:r>
    </w:p>
    <w:p w14:paraId="093FC061" w14:textId="77777777" w:rsidR="004D78D1" w:rsidRPr="006146EB" w:rsidRDefault="004D78D1" w:rsidP="004D78D1">
      <w:pPr>
        <w:pStyle w:val="TekstNB"/>
        <w:numPr>
          <w:ilvl w:val="0"/>
          <w:numId w:val="0"/>
        </w:numPr>
        <w:rPr>
          <w:rFonts w:ascii="Trebuchet MS" w:hAnsi="Trebuchet MS"/>
          <w:b/>
          <w:szCs w:val="22"/>
        </w:rPr>
      </w:pPr>
      <w:r w:rsidRPr="006146EB">
        <w:rPr>
          <w:rFonts w:ascii="Trebuchet MS" w:hAnsi="Trebuchet MS"/>
          <w:b/>
          <w:szCs w:val="22"/>
        </w:rPr>
        <w:t xml:space="preserve">Dotychczasowy system sprzedaży </w:t>
      </w:r>
    </w:p>
    <w:p w14:paraId="133B84B9" w14:textId="05F708C7" w:rsidR="004D78D1" w:rsidRDefault="004D78D1" w:rsidP="004D78D1">
      <w:pPr>
        <w:pStyle w:val="Akapitzlist"/>
        <w:spacing w:after="240" w:line="360" w:lineRule="auto"/>
        <w:ind w:left="0"/>
        <w:jc w:val="both"/>
        <w:rPr>
          <w:sz w:val="22"/>
        </w:rPr>
      </w:pPr>
      <w:r w:rsidRPr="006146EB">
        <w:rPr>
          <w:sz w:val="22"/>
        </w:rPr>
        <w:t xml:space="preserve">Wątpliwości Prezesa UOKiK wzbudził system sprzedaży </w:t>
      </w:r>
      <w:r w:rsidRPr="006146EB">
        <w:rPr>
          <w:sz w:val="22"/>
          <w:lang w:eastAsia="pl-PL"/>
        </w:rPr>
        <w:t xml:space="preserve">oparty na rejestracji transakcji przez autoryzowanych sprzedawców. </w:t>
      </w:r>
      <w:r w:rsidRPr="006146EB">
        <w:rPr>
          <w:rFonts w:eastAsiaTheme="minorHAnsi" w:cs="Arial"/>
          <w:color w:val="000000"/>
          <w:sz w:val="22"/>
        </w:rPr>
        <w:t>Jeżeli jeden z nich zgłosił w wewnętrznym systemie rejestracji potencjalną transakcję z danym klientem</w:t>
      </w:r>
      <w:r w:rsidR="00CF4572">
        <w:rPr>
          <w:rFonts w:eastAsiaTheme="minorHAnsi" w:cs="Arial"/>
          <w:color w:val="000000"/>
          <w:sz w:val="22"/>
        </w:rPr>
        <w:t xml:space="preserve"> instytucjonalnym lub biznesowym</w:t>
      </w:r>
      <w:r w:rsidRPr="006146EB">
        <w:rPr>
          <w:rFonts w:eastAsiaTheme="minorHAnsi" w:cs="Arial"/>
          <w:color w:val="000000"/>
          <w:sz w:val="22"/>
        </w:rPr>
        <w:t xml:space="preserve">, wówczas </w:t>
      </w:r>
      <w:r w:rsidR="006C520F">
        <w:rPr>
          <w:rFonts w:eastAsiaTheme="minorHAnsi" w:cs="Arial"/>
          <w:color w:val="000000"/>
          <w:sz w:val="22"/>
        </w:rPr>
        <w:t xml:space="preserve">– na mocy podejrzewanego porozumienia – </w:t>
      </w:r>
      <w:r w:rsidRPr="006146EB">
        <w:rPr>
          <w:rFonts w:eastAsiaTheme="minorHAnsi" w:cs="Arial"/>
          <w:color w:val="000000"/>
          <w:sz w:val="22"/>
        </w:rPr>
        <w:t xml:space="preserve">Dell </w:t>
      </w:r>
      <w:r w:rsidR="006D11CC">
        <w:rPr>
          <w:rFonts w:eastAsiaTheme="minorHAnsi" w:cs="Arial"/>
          <w:color w:val="000000"/>
          <w:sz w:val="22"/>
        </w:rPr>
        <w:t xml:space="preserve">mógł </w:t>
      </w:r>
      <w:r w:rsidRPr="006146EB">
        <w:rPr>
          <w:sz w:val="22"/>
        </w:rPr>
        <w:t>uniemożliwia</w:t>
      </w:r>
      <w:r w:rsidR="006D11CC">
        <w:rPr>
          <w:sz w:val="22"/>
        </w:rPr>
        <w:t>ć</w:t>
      </w:r>
      <w:r w:rsidRPr="006146EB">
        <w:rPr>
          <w:sz w:val="22"/>
        </w:rPr>
        <w:t xml:space="preserve"> pozostałym partnerom handlowym przedstawienie konkurencyjnych ofert cenowych temu samemu klientowi, nawet na jego wyraźną prośbę</w:t>
      </w:r>
      <w:r w:rsidRPr="006726A9">
        <w:rPr>
          <w:sz w:val="22"/>
        </w:rPr>
        <w:t>.</w:t>
      </w:r>
      <w:r>
        <w:rPr>
          <w:sz w:val="22"/>
        </w:rPr>
        <w:t xml:space="preserve"> Taka praktyka mogła stanowić niedozwolony podział rynku poprzez przypisanie konkretnych sprzedawców do danej transakcji.</w:t>
      </w:r>
      <w:r w:rsidRPr="006726A9">
        <w:rPr>
          <w:sz w:val="22"/>
        </w:rPr>
        <w:t xml:space="preserve"> </w:t>
      </w:r>
      <w:r>
        <w:rPr>
          <w:sz w:val="22"/>
        </w:rPr>
        <w:t xml:space="preserve">W  </w:t>
      </w:r>
      <w:r w:rsidRPr="006726A9">
        <w:rPr>
          <w:sz w:val="22"/>
        </w:rPr>
        <w:t xml:space="preserve">efekcie </w:t>
      </w:r>
      <w:r w:rsidR="00D1716E">
        <w:rPr>
          <w:sz w:val="22"/>
        </w:rPr>
        <w:t>przedsiębiorstwa</w:t>
      </w:r>
      <w:r w:rsidR="00D1716E" w:rsidRPr="006726A9">
        <w:rPr>
          <w:sz w:val="22"/>
        </w:rPr>
        <w:t xml:space="preserve"> </w:t>
      </w:r>
      <w:r w:rsidRPr="006726A9">
        <w:rPr>
          <w:sz w:val="22"/>
        </w:rPr>
        <w:t xml:space="preserve">i instytucje mogły zostać pozbawione możliwości </w:t>
      </w:r>
      <w:r w:rsidR="00D97D0B">
        <w:rPr>
          <w:sz w:val="22"/>
        </w:rPr>
        <w:t>zakupu</w:t>
      </w:r>
      <w:r w:rsidRPr="006726A9">
        <w:rPr>
          <w:bCs/>
          <w:sz w:val="22"/>
          <w:shd w:val="clear" w:color="auto" w:fill="FFFFFF"/>
        </w:rPr>
        <w:t xml:space="preserve"> sprzęt</w:t>
      </w:r>
      <w:r w:rsidR="00D97D0B">
        <w:rPr>
          <w:bCs/>
          <w:sz w:val="22"/>
          <w:shd w:val="clear" w:color="auto" w:fill="FFFFFF"/>
        </w:rPr>
        <w:t>u</w:t>
      </w:r>
      <w:r w:rsidRPr="006726A9">
        <w:rPr>
          <w:bCs/>
          <w:sz w:val="22"/>
          <w:shd w:val="clear" w:color="auto" w:fill="FFFFFF"/>
        </w:rPr>
        <w:t xml:space="preserve"> mark</w:t>
      </w:r>
      <w:r w:rsidR="00F03FCE">
        <w:rPr>
          <w:bCs/>
          <w:sz w:val="22"/>
          <w:shd w:val="clear" w:color="auto" w:fill="FFFFFF"/>
        </w:rPr>
        <w:t>i</w:t>
      </w:r>
      <w:r w:rsidRPr="006726A9">
        <w:rPr>
          <w:bCs/>
          <w:sz w:val="22"/>
          <w:shd w:val="clear" w:color="auto" w:fill="FFFFFF"/>
        </w:rPr>
        <w:t xml:space="preserve"> Dell</w:t>
      </w:r>
      <w:r w:rsidR="00D97D0B">
        <w:rPr>
          <w:bCs/>
          <w:sz w:val="22"/>
          <w:shd w:val="clear" w:color="auto" w:fill="FFFFFF"/>
        </w:rPr>
        <w:t xml:space="preserve"> w atrakcyjniejszych warunkach cenowych czy technologicznych. </w:t>
      </w:r>
    </w:p>
    <w:p w14:paraId="7EE8A6C1" w14:textId="1E46C41B" w:rsidR="00E42FC8" w:rsidRPr="00146D2F" w:rsidRDefault="004D78D1" w:rsidP="00146D2F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146D2F">
        <w:rPr>
          <w:rFonts w:ascii="Trebuchet MS" w:hAnsi="Trebuchet MS"/>
          <w:szCs w:val="22"/>
          <w:lang w:eastAsia="pl-PL"/>
        </w:rPr>
        <w:t xml:space="preserve">W </w:t>
      </w:r>
      <w:r w:rsidR="00D97D0B">
        <w:rPr>
          <w:rFonts w:ascii="Trebuchet MS" w:hAnsi="Trebuchet MS"/>
          <w:szCs w:val="22"/>
          <w:lang w:eastAsia="pl-PL"/>
        </w:rPr>
        <w:t>wydanej decyzji</w:t>
      </w:r>
      <w:r w:rsidRPr="00146D2F">
        <w:rPr>
          <w:rFonts w:ascii="Trebuchet MS" w:hAnsi="Trebuchet MS"/>
          <w:szCs w:val="22"/>
          <w:lang w:eastAsia="pl-PL"/>
        </w:rPr>
        <w:t xml:space="preserve"> Prezes UOKiK zobowiązał Dell do zmiany modelu sprzedaży</w:t>
      </w:r>
      <w:r w:rsidR="00E42FC8">
        <w:rPr>
          <w:rFonts w:ascii="Trebuchet MS" w:hAnsi="Trebuchet MS"/>
          <w:szCs w:val="22"/>
          <w:lang w:eastAsia="pl-PL"/>
        </w:rPr>
        <w:t>.</w:t>
      </w:r>
      <w:r w:rsidR="00114B94" w:rsidRPr="00114B94">
        <w:t xml:space="preserve"> </w:t>
      </w:r>
      <w:r w:rsidR="00114B94" w:rsidRPr="00114B94">
        <w:rPr>
          <w:rFonts w:ascii="Trebuchet MS" w:hAnsi="Trebuchet MS"/>
          <w:szCs w:val="22"/>
          <w:lang w:eastAsia="pl-PL"/>
        </w:rPr>
        <w:t>Za takim ugodowym zakończeniem postępowania przemawia charakter sprawy.</w:t>
      </w:r>
      <w:r w:rsidR="00E42FC8">
        <w:rPr>
          <w:rFonts w:ascii="Trebuchet MS" w:hAnsi="Trebuchet MS"/>
          <w:szCs w:val="22"/>
          <w:lang w:eastAsia="pl-PL"/>
        </w:rPr>
        <w:t xml:space="preserve"> </w:t>
      </w:r>
      <w:r w:rsidR="00D97D0B">
        <w:rPr>
          <w:rFonts w:ascii="Trebuchet MS" w:hAnsi="Trebuchet MS"/>
          <w:szCs w:val="22"/>
          <w:lang w:eastAsia="pl-PL"/>
        </w:rPr>
        <w:t>T</w:t>
      </w:r>
      <w:r w:rsidR="00E42FC8" w:rsidRPr="00146D2F">
        <w:rPr>
          <w:rFonts w:ascii="Trebuchet MS" w:hAnsi="Trebuchet MS"/>
          <w:szCs w:val="22"/>
        </w:rPr>
        <w:t xml:space="preserve">ransakcje objęte porozumieniem bardzo często dotyczyły dostawy skomplikowanych rozwiązań informatycznych na indywidualne zamówienie. Tym samym </w:t>
      </w:r>
      <w:r w:rsidR="00E42FC8">
        <w:rPr>
          <w:rFonts w:ascii="Trebuchet MS" w:hAnsi="Trebuchet MS"/>
          <w:szCs w:val="22"/>
        </w:rPr>
        <w:t xml:space="preserve">mogły wymagać </w:t>
      </w:r>
      <w:r w:rsidR="00E42FC8" w:rsidRPr="00146D2F">
        <w:rPr>
          <w:rFonts w:ascii="Trebuchet MS" w:hAnsi="Trebuchet MS"/>
          <w:szCs w:val="22"/>
        </w:rPr>
        <w:t xml:space="preserve">wspierania wysiłków sprzedażowych autoryzowanych sprzedawców przez Dell. </w:t>
      </w:r>
      <w:r w:rsidR="00146D2F">
        <w:rPr>
          <w:rFonts w:ascii="Trebuchet MS" w:hAnsi="Trebuchet MS"/>
          <w:szCs w:val="22"/>
        </w:rPr>
        <w:t xml:space="preserve">Realizacja zobowiązania </w:t>
      </w:r>
      <w:r w:rsidR="00146D2F">
        <w:rPr>
          <w:rFonts w:ascii="Trebuchet MS" w:hAnsi="Trebuchet MS"/>
          <w:szCs w:val="22"/>
        </w:rPr>
        <w:lastRenderedPageBreak/>
        <w:t xml:space="preserve">pozwoli na szybsze wyeliminowanie </w:t>
      </w:r>
      <w:r w:rsidR="00CF4572" w:rsidRPr="00F03FCE">
        <w:rPr>
          <w:rFonts w:ascii="Trebuchet MS" w:hAnsi="Trebuchet MS"/>
          <w:szCs w:val="22"/>
        </w:rPr>
        <w:t>uprawdopodobnionych</w:t>
      </w:r>
      <w:r w:rsidR="00CF4572">
        <w:rPr>
          <w:rFonts w:ascii="Trebuchet MS" w:hAnsi="Trebuchet MS"/>
          <w:szCs w:val="22"/>
        </w:rPr>
        <w:t xml:space="preserve"> </w:t>
      </w:r>
      <w:r w:rsidR="00146D2F">
        <w:rPr>
          <w:rFonts w:ascii="Trebuchet MS" w:hAnsi="Trebuchet MS"/>
          <w:szCs w:val="22"/>
        </w:rPr>
        <w:t>praktyk ograniczających konkurencję</w:t>
      </w:r>
      <w:r w:rsidR="00CF4572">
        <w:rPr>
          <w:rFonts w:ascii="Trebuchet MS" w:hAnsi="Trebuchet MS"/>
          <w:szCs w:val="22"/>
        </w:rPr>
        <w:t xml:space="preserve">. </w:t>
      </w:r>
    </w:p>
    <w:p w14:paraId="01CA4BB2" w14:textId="5F0114E7" w:rsidR="004D78D1" w:rsidRDefault="00E42FC8" w:rsidP="00146D2F">
      <w:pPr>
        <w:spacing w:after="240" w:line="360" w:lineRule="auto"/>
        <w:jc w:val="both"/>
        <w:rPr>
          <w:sz w:val="22"/>
        </w:rPr>
      </w:pPr>
      <w:r w:rsidRPr="00146D2F">
        <w:rPr>
          <w:sz w:val="22"/>
        </w:rPr>
        <w:t xml:space="preserve"> - Rozumiemy charakterystykę </w:t>
      </w:r>
      <w:r w:rsidR="00146D2F">
        <w:rPr>
          <w:sz w:val="22"/>
        </w:rPr>
        <w:t xml:space="preserve">systemu dystrybucji Dell, jednak </w:t>
      </w:r>
      <w:r w:rsidRPr="00146D2F">
        <w:rPr>
          <w:sz w:val="22"/>
        </w:rPr>
        <w:t xml:space="preserve">sprzedaż zawsze musi odbywać się z poszanowaniem reguł konkurencji. </w:t>
      </w:r>
      <w:r w:rsidR="00D97D0B">
        <w:rPr>
          <w:sz w:val="22"/>
        </w:rPr>
        <w:t>W wydanej decyzji</w:t>
      </w:r>
      <w:r w:rsidRPr="00146D2F">
        <w:rPr>
          <w:sz w:val="22"/>
        </w:rPr>
        <w:t xml:space="preserve"> zobowiązałem spółkę do </w:t>
      </w:r>
      <w:r w:rsidR="00146D2F">
        <w:rPr>
          <w:sz w:val="22"/>
          <w:lang w:eastAsia="pl-PL"/>
        </w:rPr>
        <w:t>w</w:t>
      </w:r>
      <w:r w:rsidR="004D78D1">
        <w:rPr>
          <w:sz w:val="22"/>
          <w:lang w:eastAsia="pl-PL"/>
        </w:rPr>
        <w:t>yeliminowan</w:t>
      </w:r>
      <w:r w:rsidR="00146D2F">
        <w:rPr>
          <w:sz w:val="22"/>
          <w:lang w:eastAsia="pl-PL"/>
        </w:rPr>
        <w:t>ia</w:t>
      </w:r>
      <w:r w:rsidR="004D78D1">
        <w:rPr>
          <w:sz w:val="22"/>
          <w:lang w:eastAsia="pl-PL"/>
        </w:rPr>
        <w:t xml:space="preserve"> </w:t>
      </w:r>
      <w:r w:rsidR="004D78D1" w:rsidRPr="006726A9">
        <w:rPr>
          <w:sz w:val="22"/>
          <w:lang w:eastAsia="pl-PL"/>
        </w:rPr>
        <w:t>praktyk</w:t>
      </w:r>
      <w:r w:rsidR="004D78D1">
        <w:rPr>
          <w:sz w:val="22"/>
          <w:lang w:eastAsia="pl-PL"/>
        </w:rPr>
        <w:t>, które</w:t>
      </w:r>
      <w:r w:rsidR="004D78D1" w:rsidRPr="006726A9">
        <w:rPr>
          <w:sz w:val="22"/>
          <w:lang w:eastAsia="pl-PL"/>
        </w:rPr>
        <w:t xml:space="preserve"> </w:t>
      </w:r>
      <w:r w:rsidR="004D78D1">
        <w:rPr>
          <w:sz w:val="22"/>
          <w:lang w:eastAsia="pl-PL"/>
        </w:rPr>
        <w:t xml:space="preserve">polegały na </w:t>
      </w:r>
      <w:r w:rsidR="004D78D1" w:rsidRPr="006726A9">
        <w:rPr>
          <w:sz w:val="22"/>
          <w:lang w:eastAsia="pl-PL"/>
        </w:rPr>
        <w:t>przydzielani</w:t>
      </w:r>
      <w:r w:rsidR="004D78D1">
        <w:rPr>
          <w:sz w:val="22"/>
          <w:lang w:eastAsia="pl-PL"/>
        </w:rPr>
        <w:t>u</w:t>
      </w:r>
      <w:r w:rsidR="004D78D1" w:rsidRPr="006726A9">
        <w:rPr>
          <w:sz w:val="22"/>
          <w:lang w:eastAsia="pl-PL"/>
        </w:rPr>
        <w:t xml:space="preserve"> transakcji do konkretnych sprzedawców</w:t>
      </w:r>
      <w:r w:rsidR="00CF4572">
        <w:rPr>
          <w:sz w:val="22"/>
          <w:lang w:eastAsia="pl-PL"/>
        </w:rPr>
        <w:t xml:space="preserve">. Dzięki temu </w:t>
      </w:r>
      <w:r w:rsidR="006C520F">
        <w:rPr>
          <w:sz w:val="22"/>
          <w:lang w:eastAsia="pl-PL"/>
        </w:rPr>
        <w:t>przedsiębiorstwa</w:t>
      </w:r>
      <w:r w:rsidR="00CF4572">
        <w:rPr>
          <w:sz w:val="22"/>
          <w:lang w:eastAsia="pl-PL"/>
        </w:rPr>
        <w:t xml:space="preserve"> i instytucje kupujące lub zamawiające produkty Dell będą miały możliwość porównania </w:t>
      </w:r>
      <w:r w:rsidR="00672D87">
        <w:rPr>
          <w:sz w:val="22"/>
          <w:lang w:eastAsia="pl-PL"/>
        </w:rPr>
        <w:t xml:space="preserve">wielu </w:t>
      </w:r>
      <w:r w:rsidR="00CF4572">
        <w:rPr>
          <w:sz w:val="22"/>
          <w:lang w:eastAsia="pl-PL"/>
        </w:rPr>
        <w:t xml:space="preserve">ofert i wyboru </w:t>
      </w:r>
      <w:r w:rsidR="00672D87">
        <w:rPr>
          <w:sz w:val="22"/>
          <w:lang w:eastAsia="pl-PL"/>
        </w:rPr>
        <w:t>najkorzystniejszej</w:t>
      </w:r>
      <w:r w:rsidR="00D97D0B">
        <w:rPr>
          <w:sz w:val="22"/>
          <w:lang w:eastAsia="pl-PL"/>
        </w:rPr>
        <w:t xml:space="preserve"> z nich</w:t>
      </w:r>
      <w:r w:rsidR="004D78D1">
        <w:rPr>
          <w:sz w:val="22"/>
          <w:lang w:eastAsia="pl-PL"/>
        </w:rPr>
        <w:t xml:space="preserve"> – mówi Prezes UOKiK Tomasz </w:t>
      </w:r>
      <w:proofErr w:type="spellStart"/>
      <w:r w:rsidR="004D78D1">
        <w:rPr>
          <w:sz w:val="22"/>
          <w:lang w:eastAsia="pl-PL"/>
        </w:rPr>
        <w:t>Chróstny</w:t>
      </w:r>
      <w:proofErr w:type="spellEnd"/>
      <w:r w:rsidR="004D78D1">
        <w:rPr>
          <w:sz w:val="22"/>
          <w:lang w:eastAsia="pl-PL"/>
        </w:rPr>
        <w:t>.</w:t>
      </w:r>
    </w:p>
    <w:p w14:paraId="48C696BF" w14:textId="77777777" w:rsidR="004D78D1" w:rsidRPr="00D806D9" w:rsidRDefault="004D78D1" w:rsidP="004D78D1">
      <w:pPr>
        <w:spacing w:before="100" w:beforeAutospacing="1" w:after="100" w:afterAutospacing="1" w:line="276" w:lineRule="auto"/>
        <w:jc w:val="both"/>
        <w:rPr>
          <w:b/>
          <w:sz w:val="22"/>
          <w:lang w:eastAsia="pl-PL"/>
        </w:rPr>
      </w:pPr>
      <w:r w:rsidRPr="00D806D9">
        <w:rPr>
          <w:b/>
          <w:sz w:val="22"/>
          <w:lang w:eastAsia="pl-PL"/>
        </w:rPr>
        <w:t>Nowy system sprzedaży</w:t>
      </w:r>
    </w:p>
    <w:p w14:paraId="0592083E" w14:textId="16CC648E" w:rsidR="004D78D1" w:rsidRPr="006726A9" w:rsidRDefault="00F67F39" w:rsidP="004D78D1">
      <w:pPr>
        <w:spacing w:after="240" w:line="360" w:lineRule="auto"/>
        <w:jc w:val="both"/>
        <w:rPr>
          <w:sz w:val="22"/>
          <w:lang w:eastAsia="pl-PL"/>
        </w:rPr>
      </w:pPr>
      <w:r>
        <w:rPr>
          <w:sz w:val="22"/>
          <w:lang w:eastAsia="pl-PL"/>
        </w:rPr>
        <w:t xml:space="preserve">W efekcie zobowiązania </w:t>
      </w:r>
      <w:r w:rsidR="004D78D1">
        <w:rPr>
          <w:sz w:val="22"/>
          <w:lang w:eastAsia="pl-PL"/>
        </w:rPr>
        <w:t>o</w:t>
      </w:r>
      <w:r w:rsidR="004D78D1" w:rsidRPr="006726A9">
        <w:rPr>
          <w:sz w:val="22"/>
          <w:lang w:eastAsia="pl-PL"/>
        </w:rPr>
        <w:t xml:space="preserve"> podpisanie umowy z klientem </w:t>
      </w:r>
      <w:r w:rsidR="004D78D1">
        <w:rPr>
          <w:sz w:val="22"/>
          <w:lang w:eastAsia="pl-PL"/>
        </w:rPr>
        <w:t xml:space="preserve">będzie </w:t>
      </w:r>
      <w:r w:rsidR="004D78D1" w:rsidRPr="006726A9">
        <w:rPr>
          <w:sz w:val="22"/>
          <w:lang w:eastAsia="pl-PL"/>
        </w:rPr>
        <w:t>mogło ubiegać się wielu</w:t>
      </w:r>
      <w:r w:rsidR="004D78D1">
        <w:rPr>
          <w:sz w:val="22"/>
          <w:lang w:eastAsia="pl-PL"/>
        </w:rPr>
        <w:t xml:space="preserve"> autoryzowanych sprzedawców, bez konieczności uzyskania zgody Dell</w:t>
      </w:r>
      <w:r w:rsidR="00271843">
        <w:rPr>
          <w:sz w:val="22"/>
          <w:lang w:eastAsia="pl-PL"/>
        </w:rPr>
        <w:t xml:space="preserve"> lub podawania Dell nazwy klienta</w:t>
      </w:r>
      <w:r w:rsidR="006C520F">
        <w:rPr>
          <w:sz w:val="22"/>
          <w:lang w:eastAsia="pl-PL"/>
        </w:rPr>
        <w:t xml:space="preserve"> końcowego</w:t>
      </w:r>
      <w:r w:rsidR="004D78D1">
        <w:rPr>
          <w:sz w:val="22"/>
          <w:lang w:eastAsia="pl-PL"/>
        </w:rPr>
        <w:t xml:space="preserve">. </w:t>
      </w:r>
    </w:p>
    <w:p w14:paraId="4E52D763" w14:textId="69EC6B00" w:rsidR="004D78D1" w:rsidRDefault="004D78D1" w:rsidP="004D78D1">
      <w:pPr>
        <w:spacing w:after="240" w:line="360" w:lineRule="auto"/>
        <w:jc w:val="both"/>
        <w:rPr>
          <w:sz w:val="22"/>
          <w:lang w:eastAsia="pl-PL"/>
        </w:rPr>
      </w:pPr>
      <w:r w:rsidRPr="00D806D9">
        <w:rPr>
          <w:bCs/>
          <w:sz w:val="22"/>
          <w:lang w:eastAsia="pl-PL"/>
        </w:rPr>
        <w:t>Zmiany będą dotyczyły również rabatów udzielanych przez Dell</w:t>
      </w:r>
      <w:r w:rsidRPr="00D806D9">
        <w:rPr>
          <w:sz w:val="22"/>
          <w:lang w:eastAsia="pl-PL"/>
        </w:rPr>
        <w:t>.</w:t>
      </w:r>
      <w:r>
        <w:rPr>
          <w:sz w:val="22"/>
          <w:lang w:eastAsia="pl-PL"/>
        </w:rPr>
        <w:t xml:space="preserve"> </w:t>
      </w:r>
      <w:r w:rsidRPr="006726A9">
        <w:rPr>
          <w:sz w:val="22"/>
          <w:lang w:eastAsia="pl-PL"/>
        </w:rPr>
        <w:t>Co najmniej trzech autoryzowanych sprzedawców lub dystrybutorów może otrzymać rabat na tę samą transakcję poza zamówieniami publicznymi, na podstawie przejrzystych kryteriów, takich jak kolejność zgłoszenia transakcji</w:t>
      </w:r>
      <w:r w:rsidR="00271843">
        <w:rPr>
          <w:sz w:val="22"/>
          <w:lang w:eastAsia="pl-PL"/>
        </w:rPr>
        <w:t xml:space="preserve"> czy</w:t>
      </w:r>
      <w:r>
        <w:rPr>
          <w:sz w:val="22"/>
          <w:lang w:eastAsia="pl-PL"/>
        </w:rPr>
        <w:t xml:space="preserve"> jej</w:t>
      </w:r>
      <w:r w:rsidRPr="006726A9">
        <w:rPr>
          <w:sz w:val="22"/>
          <w:lang w:eastAsia="pl-PL"/>
        </w:rPr>
        <w:t xml:space="preserve"> prognozowana wartość. </w:t>
      </w:r>
      <w:r>
        <w:rPr>
          <w:sz w:val="22"/>
          <w:lang w:eastAsia="pl-PL"/>
        </w:rPr>
        <w:t xml:space="preserve">Kolejni sprzedawcy </w:t>
      </w:r>
      <w:r w:rsidRPr="006726A9">
        <w:rPr>
          <w:sz w:val="22"/>
          <w:lang w:eastAsia="pl-PL"/>
        </w:rPr>
        <w:t>lub dystrybutorzy mogą otrzymać ten sam rabat na pisemny wniosek klienta końcowego</w:t>
      </w:r>
      <w:r>
        <w:rPr>
          <w:sz w:val="22"/>
          <w:lang w:eastAsia="pl-PL"/>
        </w:rPr>
        <w:t xml:space="preserve">. </w:t>
      </w:r>
      <w:r w:rsidRPr="006726A9">
        <w:rPr>
          <w:sz w:val="22"/>
          <w:lang w:eastAsia="pl-PL"/>
        </w:rPr>
        <w:t xml:space="preserve">Dodatkowe rabaty będą również dostępne na podstawie tzw. wysiłków przedsprzedażowych, ocenianych na podstawie </w:t>
      </w:r>
      <w:r w:rsidR="00146D2F">
        <w:rPr>
          <w:sz w:val="22"/>
          <w:lang w:eastAsia="pl-PL"/>
        </w:rPr>
        <w:t>transparentnych</w:t>
      </w:r>
      <w:r w:rsidRPr="006726A9">
        <w:rPr>
          <w:sz w:val="22"/>
          <w:lang w:eastAsia="pl-PL"/>
        </w:rPr>
        <w:t xml:space="preserve"> kryteriów, takich jak zaangażowanie klienta </w:t>
      </w:r>
      <w:r w:rsidR="0041170B">
        <w:rPr>
          <w:sz w:val="22"/>
          <w:lang w:eastAsia="pl-PL"/>
        </w:rPr>
        <w:t>czy</w:t>
      </w:r>
      <w:r w:rsidRPr="006726A9">
        <w:rPr>
          <w:sz w:val="22"/>
          <w:lang w:eastAsia="pl-PL"/>
        </w:rPr>
        <w:t xml:space="preserve"> przygotowanie rozwiązań testowych.</w:t>
      </w:r>
    </w:p>
    <w:p w14:paraId="3E01548A" w14:textId="56DFD7B5" w:rsidR="00271843" w:rsidRPr="006726A9" w:rsidRDefault="004D78D1" w:rsidP="004D78D1">
      <w:pPr>
        <w:spacing w:after="240" w:line="360" w:lineRule="auto"/>
        <w:jc w:val="both"/>
        <w:rPr>
          <w:sz w:val="22"/>
          <w:lang w:eastAsia="pl-PL"/>
        </w:rPr>
      </w:pPr>
      <w:r w:rsidRPr="006726A9">
        <w:rPr>
          <w:sz w:val="22"/>
          <w:lang w:eastAsia="pl-PL"/>
        </w:rPr>
        <w:t xml:space="preserve">Wszyscy autoryzowani sprzedawcy lub dystrybutorzy otrzymają </w:t>
      </w:r>
      <w:r>
        <w:rPr>
          <w:sz w:val="22"/>
          <w:lang w:eastAsia="pl-PL"/>
        </w:rPr>
        <w:t xml:space="preserve">również </w:t>
      </w:r>
      <w:r w:rsidRPr="006726A9">
        <w:rPr>
          <w:sz w:val="22"/>
          <w:lang w:eastAsia="pl-PL"/>
        </w:rPr>
        <w:t xml:space="preserve">jednakowy poziom rabatu dla transakcji </w:t>
      </w:r>
      <w:r>
        <w:rPr>
          <w:sz w:val="22"/>
          <w:lang w:eastAsia="pl-PL"/>
        </w:rPr>
        <w:t xml:space="preserve">w przetargach publicznych, </w:t>
      </w:r>
      <w:r w:rsidR="0041170B">
        <w:rPr>
          <w:sz w:val="22"/>
          <w:lang w:eastAsia="pl-PL"/>
        </w:rPr>
        <w:t>a</w:t>
      </w:r>
      <w:r w:rsidRPr="006726A9">
        <w:rPr>
          <w:sz w:val="22"/>
          <w:lang w:eastAsia="pl-PL"/>
        </w:rPr>
        <w:t xml:space="preserve"> </w:t>
      </w:r>
      <w:r w:rsidR="00D97D0B">
        <w:rPr>
          <w:sz w:val="22"/>
          <w:lang w:eastAsia="pl-PL"/>
        </w:rPr>
        <w:t xml:space="preserve">także </w:t>
      </w:r>
      <w:r>
        <w:rPr>
          <w:sz w:val="22"/>
          <w:lang w:eastAsia="pl-PL"/>
        </w:rPr>
        <w:t>do</w:t>
      </w:r>
      <w:r w:rsidRPr="006726A9">
        <w:rPr>
          <w:sz w:val="22"/>
          <w:lang w:eastAsia="pl-PL"/>
        </w:rPr>
        <w:t xml:space="preserve">datkowe </w:t>
      </w:r>
      <w:r>
        <w:rPr>
          <w:sz w:val="22"/>
          <w:lang w:eastAsia="pl-PL"/>
        </w:rPr>
        <w:t xml:space="preserve">zniżki </w:t>
      </w:r>
      <w:r w:rsidRPr="006726A9">
        <w:rPr>
          <w:sz w:val="22"/>
          <w:lang w:eastAsia="pl-PL"/>
        </w:rPr>
        <w:t>za „wysiłki przedsprzedażowe”</w:t>
      </w:r>
      <w:r>
        <w:rPr>
          <w:sz w:val="22"/>
          <w:lang w:eastAsia="pl-PL"/>
        </w:rPr>
        <w:t xml:space="preserve">. </w:t>
      </w:r>
      <w:r w:rsidR="00271843">
        <w:rPr>
          <w:sz w:val="22"/>
          <w:lang w:eastAsia="pl-PL"/>
        </w:rPr>
        <w:t xml:space="preserve">To oznacza, że o jedno zamówienie będzie konkurować </w:t>
      </w:r>
      <w:r w:rsidR="0041170B">
        <w:rPr>
          <w:sz w:val="22"/>
          <w:lang w:eastAsia="pl-PL"/>
        </w:rPr>
        <w:t>wielu</w:t>
      </w:r>
      <w:r w:rsidR="00271843">
        <w:rPr>
          <w:sz w:val="22"/>
          <w:lang w:eastAsia="pl-PL"/>
        </w:rPr>
        <w:t xml:space="preserve"> sprzedawców, a klienci zyskają większy wybór ofert.</w:t>
      </w:r>
    </w:p>
    <w:p w14:paraId="23167A32" w14:textId="0D686180" w:rsidR="004D78D1" w:rsidRDefault="004D78D1" w:rsidP="004D78D1">
      <w:pPr>
        <w:spacing w:after="240" w:line="360" w:lineRule="auto"/>
        <w:jc w:val="both"/>
        <w:rPr>
          <w:sz w:val="22"/>
          <w:lang w:eastAsia="pl-PL"/>
        </w:rPr>
      </w:pPr>
      <w:r w:rsidRPr="006726A9">
        <w:rPr>
          <w:sz w:val="22"/>
          <w:lang w:eastAsia="pl-PL"/>
        </w:rPr>
        <w:t>Spółka Dell będzie miała 6 miesięcy od uprawomocnieni</w:t>
      </w:r>
      <w:r>
        <w:rPr>
          <w:sz w:val="22"/>
          <w:lang w:eastAsia="pl-PL"/>
        </w:rPr>
        <w:t>a</w:t>
      </w:r>
      <w:r w:rsidRPr="006726A9">
        <w:rPr>
          <w:sz w:val="22"/>
          <w:lang w:eastAsia="pl-PL"/>
        </w:rPr>
        <w:t xml:space="preserve"> się decyzji na wprowadzenie nowych zasad sprzedaży. </w:t>
      </w:r>
      <w:r>
        <w:rPr>
          <w:sz w:val="22"/>
          <w:lang w:eastAsia="pl-PL"/>
        </w:rPr>
        <w:t>Przy ustalaniu terminu zobowiązania Prezes UOKiK wziął pod uwagę m.in. konieczność modyfikacji globalnych systemów informatycznych</w:t>
      </w:r>
      <w:r w:rsidR="0041170B">
        <w:rPr>
          <w:sz w:val="22"/>
          <w:lang w:eastAsia="pl-PL"/>
        </w:rPr>
        <w:t xml:space="preserve">. </w:t>
      </w:r>
      <w:r w:rsidR="00146D2F">
        <w:rPr>
          <w:sz w:val="22"/>
          <w:lang w:eastAsia="pl-PL"/>
        </w:rPr>
        <w:t>Przedsiębiorca</w:t>
      </w:r>
      <w:r>
        <w:rPr>
          <w:sz w:val="22"/>
          <w:lang w:eastAsia="pl-PL"/>
        </w:rPr>
        <w:t xml:space="preserve"> b</w:t>
      </w:r>
      <w:r w:rsidRPr="006726A9">
        <w:rPr>
          <w:sz w:val="22"/>
          <w:lang w:eastAsia="pl-PL"/>
        </w:rPr>
        <w:t>ędzie musiał szczegółowo poinformować Prezesa UOKiK o wykonaniu zobowiązania</w:t>
      </w:r>
      <w:r w:rsidR="00271843">
        <w:rPr>
          <w:sz w:val="22"/>
          <w:lang w:eastAsia="pl-PL"/>
        </w:rPr>
        <w:t>.</w:t>
      </w:r>
    </w:p>
    <w:p w14:paraId="7871311B" w14:textId="77777777" w:rsidR="00D97D0B" w:rsidRPr="006726A9" w:rsidRDefault="00D97D0B" w:rsidP="004D78D1">
      <w:pPr>
        <w:spacing w:after="240" w:line="360" w:lineRule="auto"/>
        <w:jc w:val="both"/>
        <w:rPr>
          <w:sz w:val="22"/>
          <w:lang w:eastAsia="pl-PL"/>
        </w:rPr>
      </w:pPr>
    </w:p>
    <w:p w14:paraId="305AA210" w14:textId="77777777" w:rsidR="004D78D1" w:rsidRPr="00801DC9" w:rsidRDefault="004D78D1" w:rsidP="004D78D1">
      <w:pPr>
        <w:spacing w:before="100" w:beforeAutospacing="1" w:after="100" w:afterAutospacing="1" w:line="276" w:lineRule="auto"/>
        <w:jc w:val="both"/>
        <w:rPr>
          <w:b/>
          <w:sz w:val="22"/>
          <w:lang w:eastAsia="pl-PL"/>
        </w:rPr>
      </w:pPr>
      <w:r w:rsidRPr="00801DC9">
        <w:rPr>
          <w:b/>
          <w:sz w:val="22"/>
          <w:lang w:eastAsia="pl-PL"/>
        </w:rPr>
        <w:lastRenderedPageBreak/>
        <w:t>Kara za nieprawdziwe informacje</w:t>
      </w:r>
    </w:p>
    <w:p w14:paraId="200807BF" w14:textId="0870C61A" w:rsidR="004D78D1" w:rsidRDefault="004D78D1" w:rsidP="004D78D1">
      <w:pPr>
        <w:pStyle w:val="TekstNB2"/>
        <w:rPr>
          <w:b w:val="0"/>
        </w:rPr>
      </w:pPr>
      <w:bookmarkStart w:id="3" w:name="_Hlk179360635"/>
      <w:r w:rsidRPr="004D78D1">
        <w:rPr>
          <w:b w:val="0"/>
        </w:rPr>
        <w:t xml:space="preserve">Prezes UOKiK wydał również decyzję, w której ukarał Dell za udzielenie nieprawdziwych informacji w trakcie trwania postępowania wyjaśniającego. </w:t>
      </w:r>
      <w:r w:rsidR="00561F83">
        <w:rPr>
          <w:b w:val="0"/>
        </w:rPr>
        <w:t>Spółka</w:t>
      </w:r>
      <w:r w:rsidRPr="004D78D1">
        <w:rPr>
          <w:b w:val="0"/>
        </w:rPr>
        <w:t xml:space="preserve"> wprowadził</w:t>
      </w:r>
      <w:r w:rsidR="00561F83">
        <w:rPr>
          <w:b w:val="0"/>
        </w:rPr>
        <w:t>a</w:t>
      </w:r>
      <w:r w:rsidRPr="004D78D1">
        <w:rPr>
          <w:b w:val="0"/>
        </w:rPr>
        <w:t xml:space="preserve"> Prezesa UOKiK w błąd odpowiadając na pytani</w:t>
      </w:r>
      <w:r w:rsidR="00D97D0B">
        <w:rPr>
          <w:b w:val="0"/>
        </w:rPr>
        <w:t>a</w:t>
      </w:r>
      <w:r w:rsidRPr="004D78D1">
        <w:rPr>
          <w:b w:val="0"/>
        </w:rPr>
        <w:t xml:space="preserve"> dotyczące p</w:t>
      </w:r>
      <w:r w:rsidR="007B76B4">
        <w:rPr>
          <w:b w:val="0"/>
        </w:rPr>
        <w:t>rzedsiębiorców</w:t>
      </w:r>
      <w:r w:rsidRPr="004D78D1">
        <w:rPr>
          <w:b w:val="0"/>
        </w:rPr>
        <w:t xml:space="preserve">, którzy wystąpili do Dell o ofertę dla </w:t>
      </w:r>
      <w:r w:rsidR="007B76B4">
        <w:rPr>
          <w:b w:val="0"/>
        </w:rPr>
        <w:t>tego samego</w:t>
      </w:r>
      <w:r w:rsidRPr="004D78D1">
        <w:rPr>
          <w:b w:val="0"/>
        </w:rPr>
        <w:t xml:space="preserve"> klient</w:t>
      </w:r>
      <w:r w:rsidR="007B76B4">
        <w:rPr>
          <w:b w:val="0"/>
        </w:rPr>
        <w:t>a</w:t>
      </w:r>
      <w:r w:rsidR="00A9299B">
        <w:rPr>
          <w:b w:val="0"/>
        </w:rPr>
        <w:t xml:space="preserve">. </w:t>
      </w:r>
      <w:r w:rsidR="00165201">
        <w:rPr>
          <w:b w:val="0"/>
        </w:rPr>
        <w:t>P</w:t>
      </w:r>
      <w:r w:rsidR="00165201" w:rsidRPr="00165201">
        <w:rPr>
          <w:b w:val="0"/>
        </w:rPr>
        <w:t xml:space="preserve">omimo </w:t>
      </w:r>
      <w:r w:rsidR="00165201">
        <w:rPr>
          <w:b w:val="0"/>
        </w:rPr>
        <w:t>s</w:t>
      </w:r>
      <w:r w:rsidR="00165201" w:rsidRPr="00165201">
        <w:rPr>
          <w:b w:val="0"/>
        </w:rPr>
        <w:t xml:space="preserve">kierowania </w:t>
      </w:r>
      <w:r w:rsidR="00165201">
        <w:rPr>
          <w:b w:val="0"/>
        </w:rPr>
        <w:t xml:space="preserve">aż </w:t>
      </w:r>
      <w:r w:rsidR="00165201" w:rsidRPr="00165201">
        <w:rPr>
          <w:b w:val="0"/>
        </w:rPr>
        <w:t>trzech wezwań</w:t>
      </w:r>
      <w:r w:rsidR="00165201">
        <w:rPr>
          <w:b w:val="0"/>
        </w:rPr>
        <w:t xml:space="preserve"> w tym zakresie</w:t>
      </w:r>
      <w:r w:rsidR="00165201" w:rsidRPr="00165201">
        <w:rPr>
          <w:b w:val="0"/>
        </w:rPr>
        <w:t xml:space="preserve">, </w:t>
      </w:r>
      <w:r w:rsidR="00A9299B">
        <w:rPr>
          <w:b w:val="0"/>
        </w:rPr>
        <w:t>s</w:t>
      </w:r>
      <w:r w:rsidR="00165201" w:rsidRPr="00165201">
        <w:rPr>
          <w:b w:val="0"/>
        </w:rPr>
        <w:t>półka trzykrotnie przedstawiła Prezesowi U</w:t>
      </w:r>
      <w:r w:rsidR="009D6A7E">
        <w:rPr>
          <w:b w:val="0"/>
        </w:rPr>
        <w:t>OKiK</w:t>
      </w:r>
      <w:r w:rsidR="00165201" w:rsidRPr="00165201">
        <w:rPr>
          <w:b w:val="0"/>
        </w:rPr>
        <w:t xml:space="preserve"> nieprawdziwe i wprowadzające w błąd informacje dotyczące przedsiębiorców, którym Dell nie przedstawił ofert cenowych</w:t>
      </w:r>
      <w:r w:rsidR="00D1716E">
        <w:rPr>
          <w:b w:val="0"/>
        </w:rPr>
        <w:t xml:space="preserve"> oraz przyczyn nieprzedstawienia tych ofert</w:t>
      </w:r>
      <w:r w:rsidR="00165201">
        <w:rPr>
          <w:b w:val="0"/>
        </w:rPr>
        <w:t>.</w:t>
      </w:r>
      <w:r w:rsidR="00165201" w:rsidRPr="00165201">
        <w:rPr>
          <w:b w:val="0"/>
        </w:rPr>
        <w:t xml:space="preserve"> </w:t>
      </w:r>
    </w:p>
    <w:p w14:paraId="01C71804" w14:textId="79AD9B83" w:rsidR="000C1D70" w:rsidRDefault="000C1D70" w:rsidP="004D78D1">
      <w:pPr>
        <w:pStyle w:val="TekstNB2"/>
        <w:rPr>
          <w:b w:val="0"/>
        </w:rPr>
      </w:pPr>
      <w:r w:rsidRPr="000C1D70">
        <w:rPr>
          <w:b w:val="0"/>
        </w:rPr>
        <w:t xml:space="preserve">Udzielenie nieprawdziwych lub wprowadzających w błąd informacji Prezesowi UOKiK stanowi poważne utrudnienie dla skutecznego realizowania zadań z zakresu ochrony konkurencji. Wprowadzenie w błąd może opóźniać postępowania, utrudniać wykrycie naruszeń oraz zapobieganie </w:t>
      </w:r>
      <w:proofErr w:type="spellStart"/>
      <w:r w:rsidRPr="000C1D70">
        <w:rPr>
          <w:b w:val="0"/>
        </w:rPr>
        <w:t>antykonkurencyjnym</w:t>
      </w:r>
      <w:proofErr w:type="spellEnd"/>
      <w:r w:rsidR="006A4C93">
        <w:rPr>
          <w:b w:val="0"/>
        </w:rPr>
        <w:t xml:space="preserve"> </w:t>
      </w:r>
      <w:r w:rsidR="006A4C93" w:rsidRPr="000C1D70">
        <w:rPr>
          <w:b w:val="0"/>
        </w:rPr>
        <w:t>praktykom</w:t>
      </w:r>
      <w:r w:rsidRPr="000C1D70">
        <w:rPr>
          <w:b w:val="0"/>
        </w:rPr>
        <w:t xml:space="preserve">. </w:t>
      </w:r>
    </w:p>
    <w:p w14:paraId="0A150ED1" w14:textId="6EA8DBB1" w:rsidR="002E44C8" w:rsidRPr="004D78D1" w:rsidRDefault="002E44C8" w:rsidP="004D78D1">
      <w:pPr>
        <w:pStyle w:val="TekstNB2"/>
        <w:rPr>
          <w:b w:val="0"/>
        </w:rPr>
      </w:pPr>
      <w:r>
        <w:rPr>
          <w:b w:val="0"/>
        </w:rPr>
        <w:t xml:space="preserve">W związku z powyższym, </w:t>
      </w:r>
      <w:r w:rsidRPr="004D78D1">
        <w:rPr>
          <w:b w:val="0"/>
        </w:rPr>
        <w:t xml:space="preserve">Prezes Urzędu nałożył na przedsiębiorcę karę w wysokości 6 mln zł, co stanowiło równowartość blisko 1,38 mln euro. Zgodnie ze  stanem prawnym </w:t>
      </w:r>
      <w:r w:rsidR="00D97D0B">
        <w:rPr>
          <w:b w:val="0"/>
        </w:rPr>
        <w:t xml:space="preserve">obowiązującym </w:t>
      </w:r>
      <w:r w:rsidRPr="004D78D1">
        <w:rPr>
          <w:b w:val="0"/>
        </w:rPr>
        <w:t>w czasie wszczęcia postępowania maksymalna kara mogła wynieść równowartość 50 mln euro.</w:t>
      </w:r>
    </w:p>
    <w:bookmarkEnd w:id="3"/>
    <w:p w14:paraId="6F1DEC3F" w14:textId="5ADA8A01" w:rsidR="004D78D1" w:rsidRPr="004D78D1" w:rsidRDefault="004D78D1" w:rsidP="004D78D1">
      <w:pPr>
        <w:pStyle w:val="TekstNB2"/>
        <w:rPr>
          <w:b w:val="0"/>
        </w:rPr>
      </w:pPr>
      <w:r w:rsidRPr="004D78D1">
        <w:rPr>
          <w:b w:val="0"/>
        </w:rPr>
        <w:t>Wydane decyzje nie są prawomocne</w:t>
      </w:r>
      <w:r w:rsidR="00146D2F">
        <w:rPr>
          <w:b w:val="0"/>
        </w:rPr>
        <w:t>. P</w:t>
      </w:r>
      <w:r w:rsidRPr="004D78D1">
        <w:rPr>
          <w:b w:val="0"/>
        </w:rPr>
        <w:t>rzysługuje od nich odwołanie do sądu.</w:t>
      </w:r>
    </w:p>
    <w:p w14:paraId="6E88EC93" w14:textId="056598A3" w:rsidR="004D78D1" w:rsidRPr="004D78D1" w:rsidRDefault="004D78D1" w:rsidP="004D78D1">
      <w:pPr>
        <w:pStyle w:val="TekstNB2"/>
      </w:pPr>
      <w:r w:rsidRPr="004D78D1">
        <w:t>Zawiadom UOKiK</w:t>
      </w:r>
    </w:p>
    <w:p w14:paraId="2973D0E7" w14:textId="78759D48" w:rsidR="004D78D1" w:rsidRDefault="004D78D1" w:rsidP="004D78D1">
      <w:pPr>
        <w:spacing w:after="240" w:line="360" w:lineRule="auto"/>
        <w:jc w:val="both"/>
        <w:rPr>
          <w:rFonts w:cs="Tahoma"/>
          <w:bCs/>
          <w:color w:val="3C4147"/>
          <w:sz w:val="22"/>
          <w:shd w:val="clear" w:color="auto" w:fill="FFFFFF"/>
        </w:rPr>
      </w:pPr>
      <w:r>
        <w:rPr>
          <w:sz w:val="22"/>
        </w:rPr>
        <w:t xml:space="preserve">Przypominamy, że </w:t>
      </w:r>
      <w:r w:rsidR="006D11CC">
        <w:rPr>
          <w:sz w:val="22"/>
        </w:rPr>
        <w:t xml:space="preserve">w </w:t>
      </w:r>
      <w:r>
        <w:rPr>
          <w:sz w:val="22"/>
        </w:rPr>
        <w:t xml:space="preserve">UOKiK </w:t>
      </w:r>
      <w:r w:rsidR="006D11CC">
        <w:rPr>
          <w:sz w:val="22"/>
        </w:rPr>
        <w:t xml:space="preserve">działa </w:t>
      </w:r>
      <w:r>
        <w:rPr>
          <w:sz w:val="22"/>
        </w:rPr>
        <w:t xml:space="preserve">program pozyskiwania informacji od anonimowych sygnalistów. Wejdź na 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i skorzystaj z prostego formularza. Zastosowany system gwarantuje całkowitą anonimowość, także wobec </w:t>
      </w:r>
      <w:r w:rsidR="0041170B">
        <w:rPr>
          <w:sz w:val="22"/>
        </w:rPr>
        <w:t>UOKiK</w:t>
      </w:r>
      <w:r>
        <w:rPr>
          <w:sz w:val="22"/>
        </w:rPr>
        <w:t>.</w:t>
      </w:r>
    </w:p>
    <w:p w14:paraId="69FD2020" w14:textId="5B21E570" w:rsidR="004D78D1" w:rsidRDefault="004D78D1" w:rsidP="004D78D1">
      <w:pPr>
        <w:spacing w:after="240" w:line="360" w:lineRule="auto"/>
        <w:jc w:val="both"/>
        <w:rPr>
          <w:sz w:val="22"/>
        </w:rPr>
      </w:pPr>
    </w:p>
    <w:p w14:paraId="2EC6538D" w14:textId="77777777" w:rsidR="004D78D1" w:rsidRPr="00DE7528" w:rsidRDefault="004D78D1" w:rsidP="004D78D1">
      <w:pPr>
        <w:spacing w:after="240" w:line="360" w:lineRule="auto"/>
        <w:jc w:val="both"/>
        <w:rPr>
          <w:bCs/>
          <w:color w:val="000000" w:themeColor="text1"/>
          <w:sz w:val="22"/>
          <w:shd w:val="clear" w:color="auto" w:fill="FFFFFF"/>
        </w:rPr>
      </w:pPr>
    </w:p>
    <w:p w14:paraId="7FAB8979" w14:textId="0BC42B8E" w:rsidR="00AC6F96" w:rsidRPr="004D78D1" w:rsidRDefault="00AC6F96" w:rsidP="004D78D1"/>
    <w:sectPr w:rsidR="00AC6F96" w:rsidRPr="004D78D1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5C0C" w14:textId="77777777" w:rsidR="005D604C" w:rsidRDefault="005D604C">
      <w:r>
        <w:separator/>
      </w:r>
    </w:p>
  </w:endnote>
  <w:endnote w:type="continuationSeparator" w:id="0">
    <w:p w14:paraId="401DE31E" w14:textId="77777777" w:rsidR="005D604C" w:rsidRDefault="005D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r w:rsidR="0073206C">
      <w:fldChar w:fldCharType="begin"/>
    </w:r>
    <w:r w:rsidR="0073206C" w:rsidRPr="0073206C">
      <w:rPr>
        <w:lang w:val="pl-PL"/>
      </w:rPr>
      <w:instrText xml:space="preserve"> HYPERLINK "mailto:biuroprasowe@uokik.gov.pl" </w:instrText>
    </w:r>
    <w:r w:rsidR="0073206C">
      <w:fldChar w:fldCharType="separate"/>
    </w:r>
    <w:r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73206C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73206C">
      <w:fldChar w:fldCharType="begin"/>
    </w:r>
    <w:r w:rsidR="0073206C" w:rsidRPr="0073206C">
      <w:rPr>
        <w:lang w:val="pl-PL"/>
      </w:rPr>
      <w:instrText xml:space="preserve"> HYPERLINK "https://twitter.com/UOKiKgovPL" </w:instrText>
    </w:r>
    <w:r w:rsidR="0073206C">
      <w:fldChar w:fldCharType="separate"/>
    </w:r>
    <w:r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73206C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r w:rsidR="0073206C">
      <w:fldChar w:fldCharType="begin"/>
    </w:r>
    <w:r w:rsidR="0073206C" w:rsidRPr="0073206C">
      <w:rPr>
        <w:lang w:val="pl-PL"/>
      </w:rPr>
      <w:instrText xml:space="preserve"> HYPERLINK "https://www.instagram.com/uokikgovpl/" \t "_blank" </w:instrText>
    </w:r>
    <w:r w:rsidR="0073206C">
      <w:fldChar w:fldCharType="separate"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uokikgovpl</w:t>
    </w:r>
    <w:proofErr w:type="spellEnd"/>
    <w:r w:rsidR="0073206C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6AA0F" w14:textId="77777777" w:rsidR="005D604C" w:rsidRDefault="005D604C">
      <w:r>
        <w:separator/>
      </w:r>
    </w:p>
  </w:footnote>
  <w:footnote w:type="continuationSeparator" w:id="0">
    <w:p w14:paraId="3CA7EFAF" w14:textId="77777777" w:rsidR="005D604C" w:rsidRDefault="005D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6B2B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299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16BE"/>
    <w:rsid w:val="000C1D70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4B94"/>
    <w:rsid w:val="001152D4"/>
    <w:rsid w:val="00120FBD"/>
    <w:rsid w:val="0012424D"/>
    <w:rsid w:val="00125A13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D2F"/>
    <w:rsid w:val="001530BD"/>
    <w:rsid w:val="00157E9A"/>
    <w:rsid w:val="00161094"/>
    <w:rsid w:val="00162B45"/>
    <w:rsid w:val="0016325D"/>
    <w:rsid w:val="00163DF9"/>
    <w:rsid w:val="00165201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82789"/>
    <w:rsid w:val="00187BB1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1843"/>
    <w:rsid w:val="0027378B"/>
    <w:rsid w:val="002758FF"/>
    <w:rsid w:val="00277075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4C8"/>
    <w:rsid w:val="002E4BE8"/>
    <w:rsid w:val="002E5BEF"/>
    <w:rsid w:val="002E691A"/>
    <w:rsid w:val="002F1BF3"/>
    <w:rsid w:val="002F2C49"/>
    <w:rsid w:val="002F3AF6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114"/>
    <w:rsid w:val="00361AF0"/>
    <w:rsid w:val="00363F8E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07ED4"/>
    <w:rsid w:val="004110FA"/>
    <w:rsid w:val="0041170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8E7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8D1"/>
    <w:rsid w:val="004D7C0E"/>
    <w:rsid w:val="004F1215"/>
    <w:rsid w:val="004F539D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07C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1F83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6232"/>
    <w:rsid w:val="005D1368"/>
    <w:rsid w:val="005D4309"/>
    <w:rsid w:val="005D570A"/>
    <w:rsid w:val="005D604C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60C5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2D87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872"/>
    <w:rsid w:val="006A2065"/>
    <w:rsid w:val="006A3D88"/>
    <w:rsid w:val="006A4082"/>
    <w:rsid w:val="006A4A7A"/>
    <w:rsid w:val="006A4C93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520F"/>
    <w:rsid w:val="006C67AF"/>
    <w:rsid w:val="006C74BC"/>
    <w:rsid w:val="006D11C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31C"/>
    <w:rsid w:val="00713C47"/>
    <w:rsid w:val="00713FF0"/>
    <w:rsid w:val="0071572D"/>
    <w:rsid w:val="007157BA"/>
    <w:rsid w:val="007169F9"/>
    <w:rsid w:val="00716B89"/>
    <w:rsid w:val="007174A6"/>
    <w:rsid w:val="007224B3"/>
    <w:rsid w:val="007228AF"/>
    <w:rsid w:val="00722D54"/>
    <w:rsid w:val="007234F9"/>
    <w:rsid w:val="0072598A"/>
    <w:rsid w:val="00730B76"/>
    <w:rsid w:val="00731303"/>
    <w:rsid w:val="0073206C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76B4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577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D6A7E"/>
    <w:rsid w:val="009E0518"/>
    <w:rsid w:val="009E3C0B"/>
    <w:rsid w:val="009E5A49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7F35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99B"/>
    <w:rsid w:val="00A92C4C"/>
    <w:rsid w:val="00A9489F"/>
    <w:rsid w:val="00A94B63"/>
    <w:rsid w:val="00A9647C"/>
    <w:rsid w:val="00AA0410"/>
    <w:rsid w:val="00AA3B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864"/>
    <w:rsid w:val="00AC5A87"/>
    <w:rsid w:val="00AC6525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30951"/>
    <w:rsid w:val="00B30CC1"/>
    <w:rsid w:val="00B30E6F"/>
    <w:rsid w:val="00B337FC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4572"/>
    <w:rsid w:val="00CF67BF"/>
    <w:rsid w:val="00D01441"/>
    <w:rsid w:val="00D06006"/>
    <w:rsid w:val="00D118BC"/>
    <w:rsid w:val="00D1197D"/>
    <w:rsid w:val="00D1271D"/>
    <w:rsid w:val="00D1323F"/>
    <w:rsid w:val="00D1716E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1F27"/>
    <w:rsid w:val="00D927A9"/>
    <w:rsid w:val="00D92F52"/>
    <w:rsid w:val="00D95BAD"/>
    <w:rsid w:val="00D97D0B"/>
    <w:rsid w:val="00DA116F"/>
    <w:rsid w:val="00DA1C6B"/>
    <w:rsid w:val="00DA2344"/>
    <w:rsid w:val="00DA6ECB"/>
    <w:rsid w:val="00DA753F"/>
    <w:rsid w:val="00DB40A7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4B36"/>
    <w:rsid w:val="00DD6056"/>
    <w:rsid w:val="00DD6AF0"/>
    <w:rsid w:val="00DE2E93"/>
    <w:rsid w:val="00DE655A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2FC8"/>
    <w:rsid w:val="00E4301C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6E84"/>
    <w:rsid w:val="00EE7913"/>
    <w:rsid w:val="00EF1FFC"/>
    <w:rsid w:val="00EF40D4"/>
    <w:rsid w:val="00EF4900"/>
    <w:rsid w:val="00EF4E88"/>
    <w:rsid w:val="00EF713A"/>
    <w:rsid w:val="00F026ED"/>
    <w:rsid w:val="00F03FCE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67F39"/>
    <w:rsid w:val="00F739FF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0E02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4D78D1"/>
    <w:pPr>
      <w:spacing w:after="240" w:line="360" w:lineRule="auto"/>
      <w:ind w:left="0"/>
      <w:contextualSpacing w:val="0"/>
      <w:jc w:val="both"/>
    </w:pPr>
    <w:rPr>
      <w:b/>
      <w:sz w:val="22"/>
      <w:lang w:eastAsia="pl-PL"/>
    </w:rPr>
  </w:style>
  <w:style w:type="character" w:customStyle="1" w:styleId="TekstNB2Znak">
    <w:name w:val="Tekst_NB_2 Znak"/>
    <w:link w:val="TekstNB2"/>
    <w:locked/>
    <w:rsid w:val="004D78D1"/>
    <w:rPr>
      <w:rFonts w:ascii="Trebuchet MS" w:eastAsia="Times New Roman" w:hAnsi="Trebuchet MS" w:cs="Times New Roman"/>
      <w:b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01C8-6047-424F-B1AB-D59D406E44B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F2C0E-D4A1-433A-BC70-6F8AF3F3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2024-02-29T12:06:00Z</cp:lastPrinted>
  <dcterms:created xsi:type="dcterms:W3CDTF">2024-10-11T14:55:00Z</dcterms:created>
  <dcterms:modified xsi:type="dcterms:W3CDTF">2024-10-11T14:55:00Z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58288015-9570-4eef-92c8-a13485a14c6e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