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FBFA" w14:textId="5FF46E1D" w:rsidR="00D47CCF" w:rsidRPr="00950070" w:rsidRDefault="00950070" w:rsidP="002C0D5D">
      <w:pPr>
        <w:spacing w:line="360" w:lineRule="auto"/>
        <w:jc w:val="both"/>
        <w:rPr>
          <w:b/>
          <w:color w:val="000000" w:themeColor="text1"/>
          <w:sz w:val="32"/>
          <w:szCs w:val="32"/>
        </w:rPr>
      </w:pPr>
      <w:bookmarkStart w:id="0" w:name="_GoBack"/>
      <w:r w:rsidRPr="00950070">
        <w:rPr>
          <w:b/>
          <w:color w:val="000000" w:themeColor="text1"/>
          <w:sz w:val="32"/>
          <w:szCs w:val="32"/>
        </w:rPr>
        <w:t>Skarbiec Palikot</w:t>
      </w:r>
      <w:r w:rsidRPr="00950070">
        <w:rPr>
          <w:b/>
          <w:color w:val="000000" w:themeColor="text1"/>
          <w:sz w:val="32"/>
          <w:szCs w:val="32"/>
        </w:rPr>
        <w:t>a – zarzuty Prezesa UOKiK</w:t>
      </w:r>
    </w:p>
    <w:bookmarkEnd w:id="0"/>
    <w:p w14:paraId="3605A998" w14:textId="4D304538" w:rsidR="00EE3941" w:rsidRPr="00EE3941" w:rsidRDefault="00E4105C" w:rsidP="00EE3941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2"/>
        </w:rPr>
      </w:pPr>
      <w:r w:rsidRPr="004E7BD4">
        <w:rPr>
          <w:rFonts w:cs="Tahoma"/>
          <w:b/>
          <w:bCs/>
          <w:color w:val="000000" w:themeColor="text1"/>
          <w:sz w:val="22"/>
          <w:lang w:eastAsia="en-GB"/>
        </w:rPr>
        <w:t>P</w:t>
      </w:r>
      <w:r w:rsidR="00824E82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rezes UOKiK 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>Tomasz Chró</w:t>
      </w:r>
      <w:r w:rsidR="00DB3985" w:rsidRPr="004E7BD4">
        <w:rPr>
          <w:rFonts w:cs="Tahoma"/>
          <w:b/>
          <w:bCs/>
          <w:color w:val="000000" w:themeColor="text1"/>
          <w:sz w:val="22"/>
          <w:lang w:eastAsia="en-GB"/>
        </w:rPr>
        <w:t>s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tny </w:t>
      </w:r>
      <w:r w:rsidR="00F32738">
        <w:rPr>
          <w:rFonts w:cs="Tahoma"/>
          <w:b/>
          <w:bCs/>
          <w:color w:val="000000" w:themeColor="text1"/>
          <w:sz w:val="22"/>
          <w:lang w:eastAsia="en-GB"/>
        </w:rPr>
        <w:t>wszczął postępowanie przeciwko firmie Polskie Destylarnie</w:t>
      </w:r>
      <w:r w:rsidR="008B1ED0">
        <w:rPr>
          <w:rFonts w:cs="Tahoma"/>
          <w:b/>
          <w:bCs/>
          <w:color w:val="000000" w:themeColor="text1"/>
          <w:sz w:val="22"/>
          <w:lang w:eastAsia="en-GB"/>
        </w:rPr>
        <w:t>, która organizowała kampanię pożyczkową „Skarbiec Palikota”.</w:t>
      </w:r>
      <w:r w:rsidR="00F3273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710A2276" w14:textId="13389FA2" w:rsidR="00DF0721" w:rsidRPr="00B26EC6" w:rsidRDefault="00443390" w:rsidP="00EE3941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b/>
          <w:sz w:val="22"/>
        </w:rPr>
      </w:pPr>
      <w:r w:rsidRPr="00B26EC6">
        <w:rPr>
          <w:b/>
          <w:sz w:val="22"/>
        </w:rPr>
        <w:t>Fikcyjny</w:t>
      </w:r>
      <w:r w:rsidR="008B1ED0" w:rsidRPr="00B26EC6">
        <w:rPr>
          <w:b/>
          <w:sz w:val="22"/>
        </w:rPr>
        <w:t xml:space="preserve"> samochód</w:t>
      </w:r>
      <w:r w:rsidR="009129DE">
        <w:rPr>
          <w:b/>
          <w:sz w:val="22"/>
        </w:rPr>
        <w:t xml:space="preserve"> nagrodą w konkursie,</w:t>
      </w:r>
      <w:r w:rsidR="008B1ED0" w:rsidRPr="00B26EC6">
        <w:rPr>
          <w:b/>
          <w:sz w:val="22"/>
        </w:rPr>
        <w:t xml:space="preserve"> rolowanie długów, </w:t>
      </w:r>
      <w:r w:rsidR="004A0910">
        <w:rPr>
          <w:b/>
          <w:sz w:val="22"/>
        </w:rPr>
        <w:t>przypisywanie sobie cudzych osiągnięć</w:t>
      </w:r>
      <w:r w:rsidR="00B26EC6">
        <w:rPr>
          <w:b/>
          <w:sz w:val="22"/>
        </w:rPr>
        <w:t xml:space="preserve"> – to niektóre zarzuty </w:t>
      </w:r>
      <w:r w:rsidR="0041790E">
        <w:rPr>
          <w:b/>
          <w:sz w:val="22"/>
        </w:rPr>
        <w:t xml:space="preserve">Prezesa </w:t>
      </w:r>
      <w:r w:rsidR="005A417A">
        <w:rPr>
          <w:b/>
          <w:sz w:val="22"/>
        </w:rPr>
        <w:t>U</w:t>
      </w:r>
      <w:r w:rsidR="00B26EC6">
        <w:rPr>
          <w:b/>
          <w:sz w:val="22"/>
        </w:rPr>
        <w:t xml:space="preserve">rzędu. </w:t>
      </w:r>
    </w:p>
    <w:p w14:paraId="41FB5C70" w14:textId="7A3EFBD7" w:rsidR="00EE3941" w:rsidRPr="00B37033" w:rsidRDefault="00B37033" w:rsidP="00EE3941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b/>
          <w:sz w:val="22"/>
        </w:rPr>
      </w:pPr>
      <w:r w:rsidRPr="00B37033">
        <w:rPr>
          <w:b/>
          <w:sz w:val="22"/>
        </w:rPr>
        <w:t>Kar</w:t>
      </w:r>
      <w:r w:rsidR="009129DE">
        <w:rPr>
          <w:b/>
          <w:sz w:val="22"/>
        </w:rPr>
        <w:t>ę może otrzymać również</w:t>
      </w:r>
      <w:r w:rsidRPr="00B37033">
        <w:rPr>
          <w:b/>
          <w:sz w:val="22"/>
        </w:rPr>
        <w:t xml:space="preserve"> zarządzając</w:t>
      </w:r>
      <w:r w:rsidR="009129DE">
        <w:rPr>
          <w:b/>
          <w:sz w:val="22"/>
        </w:rPr>
        <w:t>y</w:t>
      </w:r>
      <w:r w:rsidRPr="00B37033">
        <w:rPr>
          <w:b/>
          <w:sz w:val="22"/>
        </w:rPr>
        <w:t xml:space="preserve"> </w:t>
      </w:r>
      <w:r w:rsidR="009129DE">
        <w:rPr>
          <w:b/>
          <w:sz w:val="22"/>
        </w:rPr>
        <w:t>spółką</w:t>
      </w:r>
      <w:r w:rsidRPr="00B37033">
        <w:rPr>
          <w:b/>
          <w:sz w:val="22"/>
        </w:rPr>
        <w:t xml:space="preserve"> Polskie Destylarnie.</w:t>
      </w:r>
    </w:p>
    <w:p w14:paraId="773CB503" w14:textId="054AF361" w:rsidR="005C63E1" w:rsidRPr="0041790E" w:rsidRDefault="0010559C" w:rsidP="00383992">
      <w:pPr>
        <w:spacing w:before="240" w:line="360" w:lineRule="auto"/>
        <w:jc w:val="both"/>
        <w:rPr>
          <w:color w:val="000000" w:themeColor="text1"/>
          <w:sz w:val="22"/>
        </w:rPr>
      </w:pPr>
      <w:r w:rsidRPr="00EE3941">
        <w:rPr>
          <w:b/>
          <w:color w:val="000000" w:themeColor="text1"/>
          <w:sz w:val="22"/>
        </w:rPr>
        <w:t>[Wa</w:t>
      </w:r>
      <w:r w:rsidR="00A65F20" w:rsidRPr="00EE3941">
        <w:rPr>
          <w:b/>
          <w:color w:val="000000" w:themeColor="text1"/>
          <w:sz w:val="22"/>
        </w:rPr>
        <w:t>rszawa,</w:t>
      </w:r>
      <w:r w:rsidR="006422DE" w:rsidRPr="00EE3941">
        <w:rPr>
          <w:b/>
          <w:color w:val="000000" w:themeColor="text1"/>
          <w:sz w:val="22"/>
        </w:rPr>
        <w:t xml:space="preserve"> </w:t>
      </w:r>
      <w:r w:rsidR="00794F1F">
        <w:rPr>
          <w:b/>
          <w:color w:val="000000" w:themeColor="text1"/>
          <w:sz w:val="22"/>
        </w:rPr>
        <w:t>7</w:t>
      </w:r>
      <w:r w:rsidR="00EE3941">
        <w:rPr>
          <w:b/>
          <w:color w:val="000000" w:themeColor="text1"/>
          <w:sz w:val="22"/>
        </w:rPr>
        <w:t xml:space="preserve"> lutego</w:t>
      </w:r>
      <w:r w:rsidR="00363029" w:rsidRPr="00EE3941">
        <w:rPr>
          <w:b/>
          <w:color w:val="000000" w:themeColor="text1"/>
          <w:sz w:val="22"/>
        </w:rPr>
        <w:t xml:space="preserve"> </w:t>
      </w:r>
      <w:r w:rsidR="00986C37" w:rsidRPr="00EE3941">
        <w:rPr>
          <w:b/>
          <w:color w:val="000000" w:themeColor="text1"/>
          <w:sz w:val="22"/>
        </w:rPr>
        <w:t>20</w:t>
      </w:r>
      <w:r w:rsidR="00B075C5" w:rsidRPr="00EE3941">
        <w:rPr>
          <w:b/>
          <w:color w:val="000000" w:themeColor="text1"/>
          <w:sz w:val="22"/>
        </w:rPr>
        <w:t>2</w:t>
      </w:r>
      <w:r w:rsidR="00EE3941">
        <w:rPr>
          <w:b/>
          <w:color w:val="000000" w:themeColor="text1"/>
          <w:sz w:val="22"/>
        </w:rPr>
        <w:t>4</w:t>
      </w:r>
      <w:r w:rsidRPr="00EE3941">
        <w:rPr>
          <w:b/>
          <w:color w:val="000000" w:themeColor="text1"/>
          <w:sz w:val="22"/>
        </w:rPr>
        <w:t xml:space="preserve"> r.]</w:t>
      </w:r>
      <w:r w:rsidR="001A6E5B" w:rsidRPr="00EE3941">
        <w:rPr>
          <w:color w:val="000000" w:themeColor="text1"/>
          <w:sz w:val="22"/>
        </w:rPr>
        <w:t xml:space="preserve"> </w:t>
      </w:r>
      <w:r w:rsidR="00EE5F9F" w:rsidRPr="00EE3941">
        <w:rPr>
          <w:color w:val="000000" w:themeColor="text1"/>
          <w:sz w:val="22"/>
        </w:rPr>
        <w:t xml:space="preserve">Prezes UOKiK Tomasz Chróstny </w:t>
      </w:r>
      <w:r w:rsidR="00EE3941">
        <w:rPr>
          <w:color w:val="000000" w:themeColor="text1"/>
          <w:sz w:val="22"/>
        </w:rPr>
        <w:t xml:space="preserve">wszczął postępowanie </w:t>
      </w:r>
      <w:r w:rsidR="004A0910">
        <w:rPr>
          <w:color w:val="000000" w:themeColor="text1"/>
          <w:sz w:val="22"/>
        </w:rPr>
        <w:br/>
      </w:r>
      <w:r w:rsidR="005C63E1">
        <w:rPr>
          <w:color w:val="000000" w:themeColor="text1"/>
          <w:sz w:val="22"/>
        </w:rPr>
        <w:t xml:space="preserve">w sprawie naruszenia zbiorowych interesów konsumentów </w:t>
      </w:r>
      <w:r w:rsidR="00EE3941">
        <w:rPr>
          <w:color w:val="000000" w:themeColor="text1"/>
          <w:sz w:val="22"/>
        </w:rPr>
        <w:t xml:space="preserve">przeciwko </w:t>
      </w:r>
      <w:r w:rsidR="000B0B85">
        <w:rPr>
          <w:color w:val="000000" w:themeColor="text1"/>
          <w:sz w:val="22"/>
        </w:rPr>
        <w:t xml:space="preserve">spółce </w:t>
      </w:r>
      <w:r w:rsidR="00EE3941">
        <w:rPr>
          <w:color w:val="000000" w:themeColor="text1"/>
          <w:sz w:val="22"/>
        </w:rPr>
        <w:t>Polskie Destylarnie</w:t>
      </w:r>
      <w:r w:rsidR="00B37033">
        <w:rPr>
          <w:color w:val="000000" w:themeColor="text1"/>
          <w:sz w:val="22"/>
        </w:rPr>
        <w:t xml:space="preserve"> </w:t>
      </w:r>
      <w:r w:rsidR="009129DE">
        <w:rPr>
          <w:color w:val="000000" w:themeColor="text1"/>
          <w:sz w:val="22"/>
        </w:rPr>
        <w:t xml:space="preserve">z </w:t>
      </w:r>
      <w:r w:rsidR="00B37033">
        <w:rPr>
          <w:color w:val="000000" w:themeColor="text1"/>
          <w:sz w:val="22"/>
        </w:rPr>
        <w:t>Lubli</w:t>
      </w:r>
      <w:r w:rsidR="009129DE">
        <w:rPr>
          <w:color w:val="000000" w:themeColor="text1"/>
          <w:sz w:val="22"/>
        </w:rPr>
        <w:t>na</w:t>
      </w:r>
      <w:r w:rsidR="00EE3941">
        <w:rPr>
          <w:color w:val="000000" w:themeColor="text1"/>
          <w:sz w:val="22"/>
        </w:rPr>
        <w:t xml:space="preserve">. </w:t>
      </w:r>
      <w:r w:rsidR="00852F95">
        <w:rPr>
          <w:color w:val="000000" w:themeColor="text1"/>
          <w:sz w:val="22"/>
        </w:rPr>
        <w:t>Prezes Urzędu</w:t>
      </w:r>
      <w:r w:rsidR="000D46C6">
        <w:rPr>
          <w:color w:val="000000" w:themeColor="text1"/>
          <w:sz w:val="22"/>
        </w:rPr>
        <w:t xml:space="preserve"> </w:t>
      </w:r>
      <w:r w:rsidR="005C63E1">
        <w:rPr>
          <w:color w:val="000000" w:themeColor="text1"/>
          <w:sz w:val="22"/>
        </w:rPr>
        <w:t xml:space="preserve">kwestionuje praktyki, jakie miały miejsce w ramach </w:t>
      </w:r>
      <w:r w:rsidR="009F22BA">
        <w:rPr>
          <w:color w:val="000000" w:themeColor="text1"/>
          <w:sz w:val="22"/>
        </w:rPr>
        <w:t>kampanii</w:t>
      </w:r>
      <w:r w:rsidR="000D46C6">
        <w:rPr>
          <w:color w:val="000000" w:themeColor="text1"/>
          <w:sz w:val="22"/>
        </w:rPr>
        <w:t xml:space="preserve"> </w:t>
      </w:r>
      <w:r w:rsidR="005C63E1">
        <w:rPr>
          <w:color w:val="000000" w:themeColor="text1"/>
          <w:sz w:val="22"/>
        </w:rPr>
        <w:t xml:space="preserve">pożyczkowej </w:t>
      </w:r>
      <w:r w:rsidR="000D46C6">
        <w:rPr>
          <w:color w:val="000000" w:themeColor="text1"/>
          <w:sz w:val="22"/>
        </w:rPr>
        <w:t>„Skarbiec Palikota”</w:t>
      </w:r>
      <w:r w:rsidR="00D03DC6">
        <w:rPr>
          <w:color w:val="000000" w:themeColor="text1"/>
          <w:sz w:val="22"/>
        </w:rPr>
        <w:t>. Od</w:t>
      </w:r>
      <w:r w:rsidR="006E44AC">
        <w:rPr>
          <w:color w:val="000000" w:themeColor="text1"/>
          <w:sz w:val="22"/>
        </w:rPr>
        <w:t xml:space="preserve"> </w:t>
      </w:r>
      <w:r w:rsidR="00E73C3D" w:rsidRPr="00E73C3D">
        <w:rPr>
          <w:color w:val="000000" w:themeColor="text1"/>
          <w:sz w:val="22"/>
        </w:rPr>
        <w:t xml:space="preserve">maja do </w:t>
      </w:r>
      <w:r w:rsidR="00E73C3D">
        <w:rPr>
          <w:color w:val="000000" w:themeColor="text1"/>
          <w:sz w:val="22"/>
        </w:rPr>
        <w:t>końca</w:t>
      </w:r>
      <w:r w:rsidR="00E73C3D" w:rsidRPr="00E73C3D">
        <w:rPr>
          <w:color w:val="000000" w:themeColor="text1"/>
          <w:sz w:val="22"/>
        </w:rPr>
        <w:t xml:space="preserve"> czerwca ubiegłego roku</w:t>
      </w:r>
      <w:r w:rsidR="00E73C3D">
        <w:rPr>
          <w:color w:val="000000" w:themeColor="text1"/>
          <w:sz w:val="22"/>
        </w:rPr>
        <w:t xml:space="preserve"> spółka oferowała</w:t>
      </w:r>
      <w:r w:rsidR="00E73C3D" w:rsidRPr="00E73C3D">
        <w:rPr>
          <w:color w:val="000000" w:themeColor="text1"/>
          <w:sz w:val="22"/>
        </w:rPr>
        <w:t xml:space="preserve"> </w:t>
      </w:r>
      <w:r w:rsidR="00E73C3D">
        <w:rPr>
          <w:color w:val="000000" w:themeColor="text1"/>
          <w:sz w:val="22"/>
        </w:rPr>
        <w:t xml:space="preserve">konsumentom </w:t>
      </w:r>
      <w:bookmarkStart w:id="1" w:name="_Hlk157081360"/>
      <w:r w:rsidR="00E73C3D">
        <w:rPr>
          <w:color w:val="000000" w:themeColor="text1"/>
          <w:sz w:val="22"/>
        </w:rPr>
        <w:t xml:space="preserve">możliwość </w:t>
      </w:r>
      <w:r w:rsidR="006339B3" w:rsidRPr="006339B3">
        <w:rPr>
          <w:color w:val="000000" w:themeColor="text1"/>
          <w:sz w:val="22"/>
        </w:rPr>
        <w:t>udzielenia jej oprocentowanej pożyczki</w:t>
      </w:r>
      <w:r w:rsidR="006339B3">
        <w:rPr>
          <w:color w:val="000000" w:themeColor="text1"/>
          <w:sz w:val="22"/>
        </w:rPr>
        <w:t xml:space="preserve"> na pozornie wyjątkowo korzystnych warunkach, w tym z możliwością partycypowania w przyszłym zysku spółki oraz wzięcia udziału w konkursach z atrakcyjnymi nagrodami</w:t>
      </w:r>
      <w:bookmarkEnd w:id="1"/>
      <w:r w:rsidR="00E73C3D">
        <w:rPr>
          <w:color w:val="000000" w:themeColor="text1"/>
          <w:sz w:val="22"/>
        </w:rPr>
        <w:t xml:space="preserve">. </w:t>
      </w:r>
      <w:bookmarkStart w:id="2" w:name="_Hlk157081391"/>
      <w:r w:rsidR="00D03DC6" w:rsidRPr="002E11F9">
        <w:rPr>
          <w:color w:val="000000" w:themeColor="text1"/>
          <w:sz w:val="22"/>
        </w:rPr>
        <w:t xml:space="preserve">Jednocześnie </w:t>
      </w:r>
      <w:r w:rsidR="0007013F" w:rsidRPr="002E11F9">
        <w:rPr>
          <w:color w:val="000000" w:themeColor="text1"/>
          <w:sz w:val="22"/>
        </w:rPr>
        <w:t xml:space="preserve"> </w:t>
      </w:r>
      <w:r w:rsidR="005C63E1" w:rsidRPr="002E11F9">
        <w:rPr>
          <w:color w:val="000000" w:themeColor="text1"/>
          <w:sz w:val="22"/>
        </w:rPr>
        <w:t>sugerowała, w</w:t>
      </w:r>
      <w:r w:rsidR="0007013F" w:rsidRPr="002E11F9">
        <w:rPr>
          <w:color w:val="000000" w:themeColor="text1"/>
          <w:sz w:val="22"/>
        </w:rPr>
        <w:t xml:space="preserve"> sposób nieuprawniony</w:t>
      </w:r>
      <w:r w:rsidR="0066124E" w:rsidRPr="002E11F9">
        <w:rPr>
          <w:color w:val="000000" w:themeColor="text1"/>
          <w:sz w:val="22"/>
        </w:rPr>
        <w:t xml:space="preserve">, że </w:t>
      </w:r>
      <w:r w:rsidR="009F22BA" w:rsidRPr="002E11F9">
        <w:rPr>
          <w:color w:val="000000" w:themeColor="text1"/>
          <w:sz w:val="22"/>
        </w:rPr>
        <w:t>działa</w:t>
      </w:r>
      <w:r w:rsidR="0066124E" w:rsidRPr="002E11F9">
        <w:rPr>
          <w:color w:val="000000" w:themeColor="text1"/>
          <w:sz w:val="22"/>
        </w:rPr>
        <w:t xml:space="preserve"> </w:t>
      </w:r>
      <w:r w:rsidR="00885FDA" w:rsidRPr="002E11F9">
        <w:rPr>
          <w:color w:val="000000" w:themeColor="text1"/>
          <w:sz w:val="22"/>
        </w:rPr>
        <w:t>na zasadzie uregulowanego przepisami</w:t>
      </w:r>
      <w:r w:rsidR="0066124E" w:rsidRPr="002E11F9">
        <w:rPr>
          <w:color w:val="000000" w:themeColor="text1"/>
          <w:sz w:val="22"/>
        </w:rPr>
        <w:t xml:space="preserve"> </w:t>
      </w:r>
      <w:r w:rsidR="0007013F" w:rsidRPr="002E11F9">
        <w:rPr>
          <w:color w:val="000000" w:themeColor="text1"/>
          <w:sz w:val="22"/>
        </w:rPr>
        <w:t>finansowania społecznościowego</w:t>
      </w:r>
      <w:r w:rsidR="00EB1C51" w:rsidRPr="002E11F9">
        <w:rPr>
          <w:color w:val="000000" w:themeColor="text1"/>
          <w:sz w:val="22"/>
        </w:rPr>
        <w:t xml:space="preserve"> (crowdfunding pożyczkowy)</w:t>
      </w:r>
      <w:r w:rsidR="0007013F" w:rsidRPr="002E11F9">
        <w:rPr>
          <w:color w:val="000000" w:themeColor="text1"/>
          <w:sz w:val="22"/>
        </w:rPr>
        <w:t xml:space="preserve"> gromadząc środki </w:t>
      </w:r>
      <w:r w:rsidR="0066124E" w:rsidRPr="002E11F9">
        <w:rPr>
          <w:color w:val="000000" w:themeColor="text1"/>
          <w:sz w:val="22"/>
        </w:rPr>
        <w:t xml:space="preserve">na </w:t>
      </w:r>
      <w:r w:rsidR="005C63E1" w:rsidRPr="002E11F9">
        <w:rPr>
          <w:color w:val="000000" w:themeColor="text1"/>
          <w:sz w:val="22"/>
        </w:rPr>
        <w:t>cele</w:t>
      </w:r>
      <w:r w:rsidR="0007013F" w:rsidRPr="002E11F9">
        <w:rPr>
          <w:color w:val="000000" w:themeColor="text1"/>
          <w:sz w:val="22"/>
        </w:rPr>
        <w:t xml:space="preserve"> </w:t>
      </w:r>
      <w:r w:rsidR="0007013F" w:rsidRPr="0041790E">
        <w:rPr>
          <w:color w:val="000000" w:themeColor="text1"/>
          <w:sz w:val="22"/>
        </w:rPr>
        <w:t>inwestycyjn</w:t>
      </w:r>
      <w:r w:rsidR="005C63E1" w:rsidRPr="0041790E">
        <w:rPr>
          <w:color w:val="000000" w:themeColor="text1"/>
          <w:sz w:val="22"/>
        </w:rPr>
        <w:t>e</w:t>
      </w:r>
      <w:r w:rsidR="0007013F" w:rsidRPr="0041790E">
        <w:rPr>
          <w:color w:val="000000" w:themeColor="text1"/>
          <w:sz w:val="22"/>
        </w:rPr>
        <w:t xml:space="preserve">. </w:t>
      </w:r>
      <w:bookmarkEnd w:id="2"/>
    </w:p>
    <w:p w14:paraId="19AE8565" w14:textId="27679387" w:rsidR="00B71A61" w:rsidRPr="00B71A61" w:rsidRDefault="000D46C6" w:rsidP="00794F1F">
      <w:pPr>
        <w:spacing w:before="240" w:after="240" w:line="360" w:lineRule="auto"/>
        <w:jc w:val="both"/>
        <w:rPr>
          <w:i/>
          <w:color w:val="000000" w:themeColor="text1"/>
          <w:sz w:val="16"/>
          <w:szCs w:val="16"/>
        </w:rPr>
      </w:pPr>
      <w:r w:rsidRPr="0041790E">
        <w:rPr>
          <w:color w:val="000000" w:themeColor="text1"/>
          <w:sz w:val="22"/>
        </w:rPr>
        <w:t xml:space="preserve">- </w:t>
      </w:r>
      <w:r w:rsidR="00F95E8B" w:rsidRPr="0041790E">
        <w:rPr>
          <w:i/>
          <w:color w:val="000000" w:themeColor="text1"/>
          <w:sz w:val="22"/>
        </w:rPr>
        <w:t>Zarzuty postawiono</w:t>
      </w:r>
      <w:r w:rsidRPr="0041790E">
        <w:rPr>
          <w:i/>
          <w:color w:val="000000" w:themeColor="text1"/>
          <w:sz w:val="22"/>
        </w:rPr>
        <w:t xml:space="preserve"> </w:t>
      </w:r>
      <w:r w:rsidR="000B0B85" w:rsidRPr="0041790E">
        <w:rPr>
          <w:i/>
          <w:color w:val="000000" w:themeColor="text1"/>
          <w:sz w:val="22"/>
        </w:rPr>
        <w:t>spółce</w:t>
      </w:r>
      <w:r w:rsidR="000B0B85" w:rsidRPr="000B0B85">
        <w:rPr>
          <w:i/>
          <w:color w:val="000000" w:themeColor="text1"/>
          <w:sz w:val="22"/>
        </w:rPr>
        <w:t xml:space="preserve"> </w:t>
      </w:r>
      <w:r w:rsidRPr="000B0B85">
        <w:rPr>
          <w:i/>
          <w:color w:val="000000" w:themeColor="text1"/>
          <w:sz w:val="22"/>
        </w:rPr>
        <w:t>Polskie Destylarnie</w:t>
      </w:r>
      <w:r w:rsidR="006B7E63">
        <w:rPr>
          <w:i/>
          <w:color w:val="000000" w:themeColor="text1"/>
          <w:sz w:val="22"/>
        </w:rPr>
        <w:t>, a także osobie zarządzającej spółką odpowiedzialnej za te praktyki</w:t>
      </w:r>
      <w:r w:rsidR="00E46420">
        <w:rPr>
          <w:i/>
          <w:color w:val="000000" w:themeColor="text1"/>
          <w:sz w:val="22"/>
        </w:rPr>
        <w:t>.</w:t>
      </w:r>
      <w:r w:rsidR="000B0B85" w:rsidRPr="000B0B85">
        <w:rPr>
          <w:i/>
          <w:color w:val="000000" w:themeColor="text1"/>
          <w:sz w:val="22"/>
        </w:rPr>
        <w:t xml:space="preserve"> </w:t>
      </w:r>
      <w:r w:rsidR="00471448" w:rsidRPr="000B0B85">
        <w:rPr>
          <w:i/>
          <w:color w:val="000000" w:themeColor="text1"/>
          <w:sz w:val="22"/>
        </w:rPr>
        <w:t xml:space="preserve">Sprawie zaczęliśmy się przyglądać w maju </w:t>
      </w:r>
      <w:r w:rsidR="000B0B85">
        <w:rPr>
          <w:i/>
          <w:color w:val="000000" w:themeColor="text1"/>
          <w:sz w:val="22"/>
        </w:rPr>
        <w:t xml:space="preserve">ubiegłego roku, </w:t>
      </w:r>
      <w:r w:rsidR="00F95E8B">
        <w:rPr>
          <w:i/>
          <w:color w:val="000000" w:themeColor="text1"/>
          <w:sz w:val="22"/>
        </w:rPr>
        <w:t xml:space="preserve">to jest </w:t>
      </w:r>
      <w:r w:rsidR="00471448" w:rsidRPr="000B0B85">
        <w:rPr>
          <w:i/>
          <w:color w:val="000000" w:themeColor="text1"/>
          <w:sz w:val="22"/>
        </w:rPr>
        <w:t>w momencie uruchomienia akcji „Skarbiec Palikota”.</w:t>
      </w:r>
      <w:r w:rsidR="00A84D92">
        <w:rPr>
          <w:i/>
          <w:color w:val="000000" w:themeColor="text1"/>
          <w:sz w:val="22"/>
        </w:rPr>
        <w:t xml:space="preserve"> Działania podjęliśmy w oparciu o własną analizę rynku, w tym przegląd informacji dostępnych w mediach społecznościowych.</w:t>
      </w:r>
      <w:r w:rsidR="000B0B85" w:rsidRPr="00A84D92">
        <w:rPr>
          <w:i/>
          <w:color w:val="000000" w:themeColor="text1"/>
          <w:sz w:val="22"/>
        </w:rPr>
        <w:t xml:space="preserve"> </w:t>
      </w:r>
      <w:r w:rsidR="00A84D92" w:rsidRPr="00F30862">
        <w:rPr>
          <w:i/>
          <w:color w:val="000000"/>
          <w:sz w:val="22"/>
        </w:rPr>
        <w:t xml:space="preserve">Uzupełnieniem prowadzonych działań były sygnały od konsumentów </w:t>
      </w:r>
      <w:r w:rsidR="00A84D92" w:rsidRPr="00A84D92">
        <w:rPr>
          <w:i/>
          <w:color w:val="000000" w:themeColor="text1"/>
          <w:sz w:val="22"/>
        </w:rPr>
        <w:t xml:space="preserve">oraz materiał zebrany podczas kontroli przeprowadzonej </w:t>
      </w:r>
      <w:r w:rsidR="009F22BA">
        <w:rPr>
          <w:i/>
          <w:color w:val="000000" w:themeColor="text1"/>
          <w:sz w:val="22"/>
        </w:rPr>
        <w:t xml:space="preserve">przy współudziale </w:t>
      </w:r>
      <w:r w:rsidR="009F22BA" w:rsidRPr="00A84D92">
        <w:rPr>
          <w:i/>
          <w:color w:val="000000" w:themeColor="text1"/>
          <w:sz w:val="22"/>
        </w:rPr>
        <w:t>Urzęd</w:t>
      </w:r>
      <w:r w:rsidR="009F22BA">
        <w:rPr>
          <w:i/>
          <w:color w:val="000000" w:themeColor="text1"/>
          <w:sz w:val="22"/>
        </w:rPr>
        <w:t>u</w:t>
      </w:r>
      <w:r w:rsidR="009F22BA" w:rsidRPr="00A84D92">
        <w:rPr>
          <w:i/>
          <w:color w:val="000000" w:themeColor="text1"/>
          <w:sz w:val="22"/>
        </w:rPr>
        <w:t xml:space="preserve"> </w:t>
      </w:r>
      <w:r w:rsidR="00A84D92" w:rsidRPr="00A84D92">
        <w:rPr>
          <w:i/>
          <w:color w:val="000000" w:themeColor="text1"/>
          <w:sz w:val="22"/>
        </w:rPr>
        <w:t>Komisji Nadzoru Finansowego w siedzibie przedsiębiorcy. W tej sprawie zawiadomi</w:t>
      </w:r>
      <w:r w:rsidR="00A84D92">
        <w:rPr>
          <w:i/>
          <w:color w:val="000000" w:themeColor="text1"/>
          <w:sz w:val="22"/>
        </w:rPr>
        <w:t xml:space="preserve">liśmy </w:t>
      </w:r>
      <w:r w:rsidR="00A84D92" w:rsidRPr="00A84D92">
        <w:rPr>
          <w:i/>
          <w:color w:val="000000" w:themeColor="text1"/>
          <w:sz w:val="22"/>
        </w:rPr>
        <w:t xml:space="preserve">również prokuraturę w związku z możliwością popełnienia przestępstwa </w:t>
      </w:r>
      <w:r w:rsidR="000B0B85">
        <w:rPr>
          <w:i/>
          <w:color w:val="000000" w:themeColor="text1"/>
          <w:sz w:val="22"/>
        </w:rPr>
        <w:t xml:space="preserve">– </w:t>
      </w:r>
      <w:r w:rsidR="000B0B85" w:rsidRPr="000B0B85">
        <w:rPr>
          <w:color w:val="000000" w:themeColor="text1"/>
          <w:sz w:val="22"/>
        </w:rPr>
        <w:t xml:space="preserve">wyjaśnia Prezes UOKiK Tomasz Chróstny. </w:t>
      </w:r>
    </w:p>
    <w:p w14:paraId="4BDFD301" w14:textId="76442752" w:rsidR="00471448" w:rsidRPr="00502997" w:rsidRDefault="00502997" w:rsidP="00794F1F">
      <w:pPr>
        <w:shd w:val="clear" w:color="auto" w:fill="FFFFFF"/>
        <w:spacing w:after="240" w:line="360" w:lineRule="auto"/>
        <w:jc w:val="both"/>
        <w:rPr>
          <w:b/>
          <w:color w:val="000000" w:themeColor="text1"/>
          <w:sz w:val="22"/>
        </w:rPr>
      </w:pPr>
      <w:r w:rsidRPr="00502997">
        <w:rPr>
          <w:b/>
          <w:color w:val="000000" w:themeColor="text1"/>
          <w:sz w:val="22"/>
        </w:rPr>
        <w:t>Medale dla</w:t>
      </w:r>
      <w:r w:rsidR="002643F5">
        <w:rPr>
          <w:b/>
          <w:color w:val="000000" w:themeColor="text1"/>
          <w:sz w:val="22"/>
        </w:rPr>
        <w:t xml:space="preserve"> </w:t>
      </w:r>
      <w:r w:rsidR="002643F5" w:rsidRPr="00502997">
        <w:rPr>
          <w:b/>
          <w:color w:val="000000" w:themeColor="text1"/>
          <w:sz w:val="22"/>
        </w:rPr>
        <w:t>marek</w:t>
      </w:r>
      <w:r w:rsidRPr="00502997">
        <w:rPr>
          <w:b/>
          <w:color w:val="000000" w:themeColor="text1"/>
          <w:sz w:val="22"/>
        </w:rPr>
        <w:t xml:space="preserve"> </w:t>
      </w:r>
      <w:r w:rsidR="002643F5">
        <w:rPr>
          <w:b/>
          <w:color w:val="000000" w:themeColor="text1"/>
          <w:sz w:val="22"/>
        </w:rPr>
        <w:t>nienależących do spółki</w:t>
      </w:r>
      <w:r w:rsidR="002643F5" w:rsidRPr="00502997">
        <w:rPr>
          <w:b/>
          <w:color w:val="000000" w:themeColor="text1"/>
          <w:sz w:val="22"/>
        </w:rPr>
        <w:t xml:space="preserve"> </w:t>
      </w:r>
      <w:r w:rsidRPr="00502997">
        <w:rPr>
          <w:b/>
          <w:color w:val="000000" w:themeColor="text1"/>
          <w:sz w:val="22"/>
        </w:rPr>
        <w:t xml:space="preserve"> </w:t>
      </w:r>
    </w:p>
    <w:p w14:paraId="6ABC8A37" w14:textId="4AC0EEFB" w:rsidR="009842EF" w:rsidRDefault="009555B5" w:rsidP="00EE3941">
      <w:pPr>
        <w:shd w:val="clear" w:color="auto" w:fill="FFFFFF"/>
        <w:spacing w:after="240" w:line="360" w:lineRule="auto"/>
        <w:jc w:val="both"/>
        <w:rPr>
          <w:color w:val="000000" w:themeColor="text1"/>
          <w:sz w:val="22"/>
        </w:rPr>
      </w:pPr>
      <w:r w:rsidRPr="009555B5">
        <w:rPr>
          <w:color w:val="000000" w:themeColor="text1"/>
          <w:sz w:val="22"/>
        </w:rPr>
        <w:t xml:space="preserve">Polskie Destylarnie budowały swoją </w:t>
      </w:r>
      <w:r w:rsidR="00A87DAE">
        <w:rPr>
          <w:color w:val="000000" w:themeColor="text1"/>
          <w:sz w:val="22"/>
        </w:rPr>
        <w:t xml:space="preserve">renomę, </w:t>
      </w:r>
      <w:r w:rsidRPr="009555B5">
        <w:rPr>
          <w:color w:val="000000" w:themeColor="text1"/>
          <w:sz w:val="22"/>
        </w:rPr>
        <w:t xml:space="preserve">wiarygodność i zaufanie </w:t>
      </w:r>
      <w:r w:rsidR="00502997">
        <w:rPr>
          <w:color w:val="000000" w:themeColor="text1"/>
          <w:sz w:val="22"/>
        </w:rPr>
        <w:t>potencjalnych inwestorów</w:t>
      </w:r>
      <w:r w:rsidR="00F95E8B">
        <w:rPr>
          <w:color w:val="000000" w:themeColor="text1"/>
          <w:sz w:val="22"/>
        </w:rPr>
        <w:t>,</w:t>
      </w:r>
      <w:r w:rsidR="00502997">
        <w:rPr>
          <w:color w:val="000000" w:themeColor="text1"/>
          <w:sz w:val="22"/>
        </w:rPr>
        <w:t xml:space="preserve"> podając </w:t>
      </w:r>
      <w:r w:rsidR="005F082A">
        <w:rPr>
          <w:color w:val="000000" w:themeColor="text1"/>
          <w:sz w:val="22"/>
        </w:rPr>
        <w:t xml:space="preserve">wprowadzające w błąd </w:t>
      </w:r>
      <w:r>
        <w:rPr>
          <w:color w:val="000000" w:themeColor="text1"/>
          <w:sz w:val="22"/>
        </w:rPr>
        <w:t>informacje w reklamach</w:t>
      </w:r>
      <w:r w:rsidR="00502997">
        <w:rPr>
          <w:color w:val="000000" w:themeColor="text1"/>
          <w:sz w:val="22"/>
        </w:rPr>
        <w:t xml:space="preserve">, które pojawiały się głównie </w:t>
      </w:r>
      <w:r w:rsidR="00A87DAE">
        <w:rPr>
          <w:color w:val="000000" w:themeColor="text1"/>
          <w:sz w:val="22"/>
        </w:rPr>
        <w:t>w mediach społecznościowych. I</w:t>
      </w:r>
      <w:r w:rsidRPr="009555B5">
        <w:rPr>
          <w:color w:val="000000" w:themeColor="text1"/>
          <w:sz w:val="22"/>
        </w:rPr>
        <w:t xml:space="preserve">nformowały </w:t>
      </w:r>
      <w:r w:rsidR="009B214A">
        <w:rPr>
          <w:color w:val="000000" w:themeColor="text1"/>
          <w:sz w:val="22"/>
        </w:rPr>
        <w:t>o wyróżnieniach i nagrodach</w:t>
      </w:r>
      <w:r w:rsidR="002E3096">
        <w:rPr>
          <w:color w:val="000000" w:themeColor="text1"/>
          <w:sz w:val="22"/>
        </w:rPr>
        <w:t xml:space="preserve"> </w:t>
      </w:r>
      <w:r w:rsidRPr="009555B5">
        <w:rPr>
          <w:color w:val="000000" w:themeColor="text1"/>
          <w:sz w:val="22"/>
        </w:rPr>
        <w:t xml:space="preserve">marek alkoholowych, które w rzeczywistości </w:t>
      </w:r>
      <w:r w:rsidR="00A87DAE">
        <w:rPr>
          <w:color w:val="000000" w:themeColor="text1"/>
          <w:sz w:val="22"/>
        </w:rPr>
        <w:t xml:space="preserve">do </w:t>
      </w:r>
      <w:r w:rsidR="002E3096">
        <w:rPr>
          <w:color w:val="000000" w:themeColor="text1"/>
          <w:sz w:val="22"/>
        </w:rPr>
        <w:t xml:space="preserve">niej </w:t>
      </w:r>
      <w:r w:rsidRPr="009555B5">
        <w:rPr>
          <w:color w:val="000000" w:themeColor="text1"/>
          <w:sz w:val="22"/>
        </w:rPr>
        <w:t xml:space="preserve">nie należały. </w:t>
      </w:r>
      <w:r>
        <w:rPr>
          <w:color w:val="000000" w:themeColor="text1"/>
          <w:sz w:val="22"/>
        </w:rPr>
        <w:t xml:space="preserve">Chodzi np. o </w:t>
      </w:r>
      <w:r w:rsidR="005A417A">
        <w:rPr>
          <w:color w:val="000000" w:themeColor="text1"/>
          <w:sz w:val="22"/>
        </w:rPr>
        <w:t>marki piw</w:t>
      </w:r>
      <w:r w:rsidR="005F082A">
        <w:rPr>
          <w:color w:val="000000" w:themeColor="text1"/>
          <w:sz w:val="22"/>
        </w:rPr>
        <w:t xml:space="preserve"> lub win</w:t>
      </w:r>
      <w:r w:rsidR="005A417A">
        <w:rPr>
          <w:color w:val="000000" w:themeColor="text1"/>
          <w:sz w:val="22"/>
        </w:rPr>
        <w:t xml:space="preserve">: </w:t>
      </w:r>
      <w:r w:rsidR="005F082A" w:rsidRPr="00D03DC6">
        <w:rPr>
          <w:color w:val="000000" w:themeColor="text1"/>
          <w:sz w:val="22"/>
        </w:rPr>
        <w:t>BUH</w:t>
      </w:r>
      <w:r w:rsidRPr="00D03DC6">
        <w:rPr>
          <w:color w:val="000000" w:themeColor="text1"/>
          <w:sz w:val="22"/>
        </w:rPr>
        <w:t>, Koźlak.</w:t>
      </w:r>
      <w:r>
        <w:rPr>
          <w:color w:val="000000" w:themeColor="text1"/>
          <w:sz w:val="22"/>
        </w:rPr>
        <w:t xml:space="preserve"> </w:t>
      </w:r>
      <w:r w:rsidR="005A417A">
        <w:rPr>
          <w:color w:val="000000" w:themeColor="text1"/>
          <w:sz w:val="22"/>
        </w:rPr>
        <w:t>Spółka u</w:t>
      </w:r>
      <w:r>
        <w:rPr>
          <w:color w:val="000000" w:themeColor="text1"/>
          <w:sz w:val="22"/>
        </w:rPr>
        <w:t>żywał</w:t>
      </w:r>
      <w:r w:rsidR="005A417A"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 xml:space="preserve"> w tym celu sformułowań takich jak „nasze produkty”</w:t>
      </w:r>
      <w:r w:rsidR="00A87DAE">
        <w:rPr>
          <w:color w:val="000000" w:themeColor="text1"/>
          <w:sz w:val="22"/>
        </w:rPr>
        <w:t>, podkreślał</w:t>
      </w:r>
      <w:r w:rsidR="005A417A">
        <w:rPr>
          <w:color w:val="000000" w:themeColor="text1"/>
          <w:sz w:val="22"/>
        </w:rPr>
        <w:t>a</w:t>
      </w:r>
      <w:r w:rsidR="00A87DAE">
        <w:rPr>
          <w:color w:val="000000" w:themeColor="text1"/>
          <w:sz w:val="22"/>
        </w:rPr>
        <w:t xml:space="preserve">, że wina i piwa otrzymały specjalne wyróżnienia </w:t>
      </w:r>
      <w:r w:rsidR="00A87DAE" w:rsidRPr="00A87DAE">
        <w:rPr>
          <w:color w:val="000000" w:themeColor="text1"/>
          <w:sz w:val="22"/>
        </w:rPr>
        <w:t>„Zdobyliśmy 13 (!) medali”</w:t>
      </w:r>
      <w:r w:rsidR="006E44AC">
        <w:rPr>
          <w:color w:val="000000" w:themeColor="text1"/>
          <w:sz w:val="22"/>
        </w:rPr>
        <w:t>,</w:t>
      </w:r>
      <w:r w:rsidR="005A417A">
        <w:rPr>
          <w:color w:val="000000" w:themeColor="text1"/>
          <w:sz w:val="22"/>
        </w:rPr>
        <w:t xml:space="preserve"> </w:t>
      </w:r>
      <w:r w:rsidR="005A417A">
        <w:rPr>
          <w:color w:val="000000" w:themeColor="text1"/>
          <w:sz w:val="22"/>
        </w:rPr>
        <w:lastRenderedPageBreak/>
        <w:t>ilustrując to materiałami graficznymi</w:t>
      </w:r>
      <w:r w:rsidR="00A87DAE">
        <w:rPr>
          <w:color w:val="000000" w:themeColor="text1"/>
          <w:sz w:val="22"/>
        </w:rPr>
        <w:t xml:space="preserve">. </w:t>
      </w:r>
      <w:r w:rsidR="00F95E8B">
        <w:rPr>
          <w:color w:val="000000" w:themeColor="text1"/>
          <w:sz w:val="22"/>
        </w:rPr>
        <w:t xml:space="preserve">Prezes </w:t>
      </w:r>
      <w:r w:rsidR="00502997">
        <w:rPr>
          <w:color w:val="000000" w:themeColor="text1"/>
          <w:sz w:val="22"/>
        </w:rPr>
        <w:t xml:space="preserve">UOKiK podejrzewa, że </w:t>
      </w:r>
      <w:r w:rsidR="00A87DAE">
        <w:rPr>
          <w:color w:val="000000" w:themeColor="text1"/>
          <w:sz w:val="22"/>
        </w:rPr>
        <w:t xml:space="preserve">by zachęcić </w:t>
      </w:r>
      <w:r w:rsidR="00502997">
        <w:rPr>
          <w:color w:val="000000" w:themeColor="text1"/>
          <w:sz w:val="22"/>
        </w:rPr>
        <w:t>potencjalnych inwestorów</w:t>
      </w:r>
      <w:r w:rsidR="00A87DAE">
        <w:rPr>
          <w:color w:val="000000" w:themeColor="text1"/>
          <w:sz w:val="22"/>
        </w:rPr>
        <w:t xml:space="preserve"> do wpłat, </w:t>
      </w:r>
      <w:r w:rsidR="009842EF">
        <w:rPr>
          <w:color w:val="000000" w:themeColor="text1"/>
          <w:sz w:val="22"/>
        </w:rPr>
        <w:t xml:space="preserve">spółka </w:t>
      </w:r>
      <w:r w:rsidR="002E3096">
        <w:rPr>
          <w:color w:val="000000" w:themeColor="text1"/>
          <w:sz w:val="22"/>
        </w:rPr>
        <w:t>prezentowała również</w:t>
      </w:r>
      <w:r w:rsidR="009842EF">
        <w:rPr>
          <w:color w:val="000000" w:themeColor="text1"/>
          <w:sz w:val="22"/>
        </w:rPr>
        <w:t xml:space="preserve"> </w:t>
      </w:r>
      <w:r w:rsidR="009F22BA">
        <w:rPr>
          <w:color w:val="000000" w:themeColor="text1"/>
          <w:sz w:val="22"/>
        </w:rPr>
        <w:t xml:space="preserve">wyniki </w:t>
      </w:r>
      <w:r w:rsidR="009842EF">
        <w:rPr>
          <w:color w:val="000000" w:themeColor="text1"/>
          <w:sz w:val="22"/>
        </w:rPr>
        <w:t>finansowe</w:t>
      </w:r>
      <w:r w:rsidR="009F22BA">
        <w:rPr>
          <w:color w:val="000000" w:themeColor="text1"/>
          <w:sz w:val="22"/>
        </w:rPr>
        <w:t xml:space="preserve"> innych podmiotów, niezaangażowanych w akcję „Skarbiec Palikota”. </w:t>
      </w:r>
      <w:r w:rsidR="009842EF">
        <w:rPr>
          <w:color w:val="000000" w:themeColor="text1"/>
          <w:sz w:val="22"/>
        </w:rPr>
        <w:t xml:space="preserve">W efekcie takich działań </w:t>
      </w:r>
      <w:r w:rsidR="002E3096">
        <w:rPr>
          <w:color w:val="000000" w:themeColor="text1"/>
          <w:sz w:val="22"/>
        </w:rPr>
        <w:t xml:space="preserve">konsumenci mogli </w:t>
      </w:r>
      <w:r w:rsidR="009842EF">
        <w:rPr>
          <w:color w:val="000000" w:themeColor="text1"/>
          <w:sz w:val="22"/>
        </w:rPr>
        <w:t>pomyśleć, że ma</w:t>
      </w:r>
      <w:r w:rsidR="002E3096">
        <w:rPr>
          <w:color w:val="000000" w:themeColor="text1"/>
          <w:sz w:val="22"/>
        </w:rPr>
        <w:t>ją</w:t>
      </w:r>
      <w:r w:rsidR="009842EF">
        <w:rPr>
          <w:color w:val="000000" w:themeColor="text1"/>
          <w:sz w:val="22"/>
        </w:rPr>
        <w:t xml:space="preserve"> do czynienia z firmą o ugruntowanej pozycji. </w:t>
      </w:r>
    </w:p>
    <w:p w14:paraId="0E71022E" w14:textId="42996EF2" w:rsidR="009842EF" w:rsidRPr="00502997" w:rsidRDefault="0087370C" w:rsidP="00EE3941">
      <w:pPr>
        <w:shd w:val="clear" w:color="auto" w:fill="FFFFFF"/>
        <w:spacing w:after="240" w:line="360" w:lineRule="auto"/>
        <w:jc w:val="both"/>
        <w:rPr>
          <w:b/>
          <w:color w:val="000000" w:themeColor="text1"/>
          <w:sz w:val="22"/>
        </w:rPr>
      </w:pPr>
      <w:r w:rsidRPr="00502997">
        <w:rPr>
          <w:b/>
          <w:color w:val="000000" w:themeColor="text1"/>
          <w:sz w:val="22"/>
        </w:rPr>
        <w:t xml:space="preserve">Skarbiec </w:t>
      </w:r>
      <w:r w:rsidR="00502997">
        <w:rPr>
          <w:b/>
          <w:color w:val="000000" w:themeColor="text1"/>
          <w:sz w:val="22"/>
        </w:rPr>
        <w:t>na pokrycie</w:t>
      </w:r>
      <w:r w:rsidRPr="00502997">
        <w:rPr>
          <w:b/>
          <w:color w:val="000000" w:themeColor="text1"/>
          <w:sz w:val="22"/>
        </w:rPr>
        <w:t xml:space="preserve"> długów </w:t>
      </w:r>
    </w:p>
    <w:p w14:paraId="39A6381A" w14:textId="76B1A69B" w:rsidR="00C15218" w:rsidRDefault="00D03DC6" w:rsidP="00C15218">
      <w:pPr>
        <w:shd w:val="clear" w:color="auto" w:fill="FFFFFF"/>
        <w:spacing w:after="240" w:line="360" w:lineRule="auto"/>
        <w:jc w:val="both"/>
        <w:rPr>
          <w:color w:val="000000" w:themeColor="text1"/>
          <w:sz w:val="22"/>
        </w:rPr>
      </w:pPr>
      <w:r w:rsidRPr="004A358C">
        <w:rPr>
          <w:color w:val="000000" w:themeColor="text1"/>
          <w:sz w:val="22"/>
        </w:rPr>
        <w:t>F</w:t>
      </w:r>
      <w:r w:rsidR="00C15218" w:rsidRPr="004A358C">
        <w:rPr>
          <w:color w:val="000000" w:themeColor="text1"/>
          <w:sz w:val="22"/>
        </w:rPr>
        <w:t xml:space="preserve">irma zachęcała konsumentów do udzielenia jej pożyczek na </w:t>
      </w:r>
      <w:r w:rsidR="002643F5" w:rsidRPr="004A358C">
        <w:rPr>
          <w:color w:val="000000" w:themeColor="text1"/>
          <w:sz w:val="22"/>
        </w:rPr>
        <w:t xml:space="preserve">wysoki </w:t>
      </w:r>
      <w:r w:rsidR="00C15218" w:rsidRPr="004A358C">
        <w:rPr>
          <w:color w:val="000000" w:themeColor="text1"/>
          <w:sz w:val="22"/>
        </w:rPr>
        <w:t>procent</w:t>
      </w:r>
      <w:r w:rsidR="006E44AC" w:rsidRPr="004A358C">
        <w:rPr>
          <w:color w:val="000000" w:themeColor="text1"/>
          <w:sz w:val="22"/>
        </w:rPr>
        <w:t>. Podawała, że chce</w:t>
      </w:r>
      <w:r w:rsidRPr="004A358C">
        <w:rPr>
          <w:color w:val="000000" w:themeColor="text1"/>
          <w:sz w:val="22"/>
        </w:rPr>
        <w:t xml:space="preserve"> zrealizować inwestycje</w:t>
      </w:r>
      <w:r w:rsidR="00C15218" w:rsidRPr="004A358C">
        <w:rPr>
          <w:color w:val="000000" w:themeColor="text1"/>
          <w:sz w:val="22"/>
        </w:rPr>
        <w:t>,</w:t>
      </w:r>
      <w:r w:rsidR="006E44AC" w:rsidRPr="004A358C">
        <w:rPr>
          <w:color w:val="000000" w:themeColor="text1"/>
          <w:sz w:val="22"/>
        </w:rPr>
        <w:t xml:space="preserve"> </w:t>
      </w:r>
      <w:r w:rsidR="002643F5" w:rsidRPr="004A358C">
        <w:rPr>
          <w:color w:val="000000" w:themeColor="text1"/>
          <w:sz w:val="22"/>
        </w:rPr>
        <w:t xml:space="preserve">w tym </w:t>
      </w:r>
      <w:r w:rsidR="006E44AC" w:rsidRPr="004A358C">
        <w:rPr>
          <w:color w:val="000000" w:themeColor="text1"/>
          <w:sz w:val="22"/>
        </w:rPr>
        <w:t>podbić</w:t>
      </w:r>
      <w:r w:rsidR="002643F5" w:rsidRPr="004A358C">
        <w:rPr>
          <w:color w:val="000000" w:themeColor="text1"/>
          <w:sz w:val="22"/>
        </w:rPr>
        <w:t xml:space="preserve"> amerykański</w:t>
      </w:r>
      <w:r w:rsidR="006E44AC" w:rsidRPr="004A358C">
        <w:rPr>
          <w:color w:val="000000" w:themeColor="text1"/>
          <w:sz w:val="22"/>
        </w:rPr>
        <w:t xml:space="preserve"> </w:t>
      </w:r>
      <w:r w:rsidR="002643F5" w:rsidRPr="004A358C">
        <w:rPr>
          <w:color w:val="000000" w:themeColor="text1"/>
          <w:sz w:val="22"/>
        </w:rPr>
        <w:t>ryn</w:t>
      </w:r>
      <w:r w:rsidR="006E44AC" w:rsidRPr="004A358C">
        <w:rPr>
          <w:color w:val="000000" w:themeColor="text1"/>
          <w:sz w:val="22"/>
        </w:rPr>
        <w:t>ek</w:t>
      </w:r>
      <w:r w:rsidR="002643F5" w:rsidRPr="004A358C">
        <w:rPr>
          <w:color w:val="000000" w:themeColor="text1"/>
          <w:sz w:val="22"/>
        </w:rPr>
        <w:t xml:space="preserve"> alkoholow</w:t>
      </w:r>
      <w:r w:rsidR="006E44AC" w:rsidRPr="004A358C">
        <w:rPr>
          <w:color w:val="000000" w:themeColor="text1"/>
          <w:sz w:val="22"/>
        </w:rPr>
        <w:t>y</w:t>
      </w:r>
      <w:r w:rsidR="002643F5" w:rsidRPr="004A358C">
        <w:rPr>
          <w:color w:val="000000" w:themeColor="text1"/>
          <w:sz w:val="22"/>
        </w:rPr>
        <w:t>. Spółka</w:t>
      </w:r>
      <w:r w:rsidR="00C15218" w:rsidRPr="004A358C">
        <w:rPr>
          <w:color w:val="000000" w:themeColor="text1"/>
          <w:sz w:val="22"/>
        </w:rPr>
        <w:t xml:space="preserve"> zastrzegała</w:t>
      </w:r>
      <w:r w:rsidR="002643F5" w:rsidRPr="004A358C">
        <w:rPr>
          <w:color w:val="000000" w:themeColor="text1"/>
          <w:sz w:val="22"/>
        </w:rPr>
        <w:t xml:space="preserve"> jednocześnie</w:t>
      </w:r>
      <w:r w:rsidR="00C15218" w:rsidRPr="004A358C">
        <w:rPr>
          <w:color w:val="000000" w:themeColor="text1"/>
          <w:sz w:val="22"/>
        </w:rPr>
        <w:t>, że pieniądze nie będą przeznaczone na spłatę długów</w:t>
      </w:r>
      <w:r w:rsidR="002E3096" w:rsidRPr="004A358C">
        <w:rPr>
          <w:color w:val="000000" w:themeColor="text1"/>
          <w:sz w:val="22"/>
        </w:rPr>
        <w:t xml:space="preserve">, a także </w:t>
      </w:r>
      <w:r w:rsidR="003C15EF">
        <w:rPr>
          <w:color w:val="000000" w:themeColor="text1"/>
          <w:sz w:val="22"/>
        </w:rPr>
        <w:t xml:space="preserve">informowała o </w:t>
      </w:r>
      <w:r w:rsidR="002643F5" w:rsidRPr="004A358C">
        <w:rPr>
          <w:color w:val="000000" w:themeColor="text1"/>
          <w:sz w:val="22"/>
        </w:rPr>
        <w:t>dobrej kondycji finansowej</w:t>
      </w:r>
      <w:r w:rsidR="00C15218" w:rsidRPr="004A358C">
        <w:rPr>
          <w:color w:val="000000" w:themeColor="text1"/>
          <w:sz w:val="22"/>
        </w:rPr>
        <w:t xml:space="preserve">. </w:t>
      </w:r>
      <w:r w:rsidR="006E44AC" w:rsidRPr="004A358C">
        <w:rPr>
          <w:color w:val="000000" w:themeColor="text1"/>
          <w:sz w:val="22"/>
        </w:rPr>
        <w:t xml:space="preserve">Z informacji zebranych przez UOKiK wynika, że już w ciągu kilku tygodni </w:t>
      </w:r>
      <w:r w:rsidR="002E3096" w:rsidRPr="004A358C">
        <w:rPr>
          <w:color w:val="000000" w:themeColor="text1"/>
          <w:sz w:val="22"/>
        </w:rPr>
        <w:t>od startu akcji</w:t>
      </w:r>
      <w:r w:rsidR="006E44AC" w:rsidRPr="004A358C">
        <w:rPr>
          <w:color w:val="000000" w:themeColor="text1"/>
          <w:sz w:val="22"/>
        </w:rPr>
        <w:t xml:space="preserve">, </w:t>
      </w:r>
      <w:r w:rsidR="002643F5" w:rsidRPr="004A358C">
        <w:rPr>
          <w:color w:val="000000" w:themeColor="text1"/>
          <w:sz w:val="22"/>
        </w:rPr>
        <w:t xml:space="preserve">przedsiębiorca </w:t>
      </w:r>
      <w:r w:rsidR="006E44AC" w:rsidRPr="004A358C">
        <w:rPr>
          <w:color w:val="000000" w:themeColor="text1"/>
          <w:sz w:val="22"/>
        </w:rPr>
        <w:t xml:space="preserve"> przestał </w:t>
      </w:r>
      <w:r w:rsidR="002E3096" w:rsidRPr="004A358C">
        <w:rPr>
          <w:color w:val="000000" w:themeColor="text1"/>
          <w:sz w:val="22"/>
        </w:rPr>
        <w:t>wykonywać</w:t>
      </w:r>
      <w:r w:rsidR="002643F5" w:rsidRPr="004A358C">
        <w:rPr>
          <w:color w:val="000000" w:themeColor="text1"/>
          <w:sz w:val="22"/>
        </w:rPr>
        <w:t xml:space="preserve"> </w:t>
      </w:r>
      <w:r w:rsidR="006E44AC" w:rsidRPr="004A358C">
        <w:rPr>
          <w:color w:val="000000" w:themeColor="text1"/>
          <w:sz w:val="22"/>
        </w:rPr>
        <w:t xml:space="preserve"> terminowo </w:t>
      </w:r>
      <w:r w:rsidR="00EB1C51" w:rsidRPr="004A358C">
        <w:rPr>
          <w:color w:val="000000" w:themeColor="text1"/>
          <w:sz w:val="22"/>
        </w:rPr>
        <w:t xml:space="preserve">zawarte </w:t>
      </w:r>
      <w:r w:rsidR="00601DAB" w:rsidRPr="004A358C">
        <w:rPr>
          <w:color w:val="000000" w:themeColor="text1"/>
          <w:sz w:val="22"/>
        </w:rPr>
        <w:t>z konsumentami pożycz</w:t>
      </w:r>
      <w:r w:rsidR="00EB1C51" w:rsidRPr="004A358C">
        <w:rPr>
          <w:color w:val="000000" w:themeColor="text1"/>
          <w:sz w:val="22"/>
        </w:rPr>
        <w:t>ki</w:t>
      </w:r>
      <w:r w:rsidR="002E3096" w:rsidRPr="004A358C">
        <w:rPr>
          <w:color w:val="000000" w:themeColor="text1"/>
          <w:sz w:val="22"/>
        </w:rPr>
        <w:t>.</w:t>
      </w:r>
      <w:r w:rsidR="002E3096">
        <w:rPr>
          <w:color w:val="000000" w:themeColor="text1"/>
          <w:sz w:val="22"/>
        </w:rPr>
        <w:t xml:space="preserve"> Ponadto</w:t>
      </w:r>
      <w:r w:rsidR="002643F5">
        <w:rPr>
          <w:color w:val="000000" w:themeColor="text1"/>
          <w:sz w:val="22"/>
        </w:rPr>
        <w:t xml:space="preserve"> </w:t>
      </w:r>
      <w:r w:rsidR="008B1ED0">
        <w:rPr>
          <w:color w:val="000000" w:themeColor="text1"/>
          <w:sz w:val="22"/>
        </w:rPr>
        <w:t>zgromadzon</w:t>
      </w:r>
      <w:r w:rsidR="009B214A">
        <w:rPr>
          <w:color w:val="000000" w:themeColor="text1"/>
          <w:sz w:val="22"/>
        </w:rPr>
        <w:t>e</w:t>
      </w:r>
      <w:r w:rsidR="008B1ED0">
        <w:rPr>
          <w:color w:val="000000" w:themeColor="text1"/>
          <w:sz w:val="22"/>
        </w:rPr>
        <w:t xml:space="preserve"> w </w:t>
      </w:r>
      <w:r w:rsidR="009B214A">
        <w:rPr>
          <w:color w:val="000000" w:themeColor="text1"/>
          <w:sz w:val="22"/>
        </w:rPr>
        <w:t>ramach kampanii środki finansowe</w:t>
      </w:r>
      <w:r w:rsidR="00502997">
        <w:rPr>
          <w:color w:val="000000" w:themeColor="text1"/>
          <w:sz w:val="22"/>
        </w:rPr>
        <w:t>,</w:t>
      </w:r>
      <w:r w:rsidR="008B1ED0">
        <w:rPr>
          <w:color w:val="000000" w:themeColor="text1"/>
          <w:sz w:val="22"/>
        </w:rPr>
        <w:t xml:space="preserve"> </w:t>
      </w:r>
      <w:r w:rsidR="00502997">
        <w:rPr>
          <w:color w:val="000000" w:themeColor="text1"/>
          <w:sz w:val="22"/>
        </w:rPr>
        <w:t xml:space="preserve">zamiast zgodnie z zapewnieniem </w:t>
      </w:r>
      <w:r w:rsidR="00601DAB">
        <w:rPr>
          <w:color w:val="000000" w:themeColor="text1"/>
          <w:sz w:val="22"/>
        </w:rPr>
        <w:t>zainwestować</w:t>
      </w:r>
      <w:r w:rsidR="00502997">
        <w:rPr>
          <w:color w:val="000000" w:themeColor="text1"/>
          <w:sz w:val="22"/>
        </w:rPr>
        <w:t xml:space="preserve">, </w:t>
      </w:r>
      <w:r w:rsidR="00601DAB">
        <w:rPr>
          <w:color w:val="000000" w:themeColor="text1"/>
          <w:sz w:val="22"/>
        </w:rPr>
        <w:t xml:space="preserve">spółka przeznaczyła na bieżące </w:t>
      </w:r>
      <w:r w:rsidR="00C15218">
        <w:rPr>
          <w:color w:val="000000" w:themeColor="text1"/>
          <w:sz w:val="22"/>
        </w:rPr>
        <w:t>zadłużenie firmy</w:t>
      </w:r>
      <w:r w:rsidR="00EB1C51">
        <w:rPr>
          <w:color w:val="000000" w:themeColor="text1"/>
          <w:sz w:val="22"/>
        </w:rPr>
        <w:t>,</w:t>
      </w:r>
      <w:r w:rsidR="002E3096">
        <w:rPr>
          <w:color w:val="000000" w:themeColor="text1"/>
          <w:sz w:val="22"/>
        </w:rPr>
        <w:t xml:space="preserve"> wynikające z umów zawartych </w:t>
      </w:r>
      <w:r w:rsidR="002E11F9">
        <w:rPr>
          <w:color w:val="000000" w:themeColor="text1"/>
          <w:sz w:val="22"/>
        </w:rPr>
        <w:t>z innymi spółkami</w:t>
      </w:r>
      <w:r w:rsidR="00C15218">
        <w:rPr>
          <w:color w:val="000000" w:themeColor="text1"/>
          <w:sz w:val="22"/>
        </w:rPr>
        <w:t>.</w:t>
      </w:r>
      <w:r w:rsidR="008B1ED0">
        <w:rPr>
          <w:color w:val="000000" w:themeColor="text1"/>
          <w:sz w:val="22"/>
        </w:rPr>
        <w:t xml:space="preserve"> Gdyby od początku konsumenci wiedzieli</w:t>
      </w:r>
      <w:r w:rsidR="002E3096">
        <w:rPr>
          <w:color w:val="000000" w:themeColor="text1"/>
          <w:sz w:val="22"/>
        </w:rPr>
        <w:t xml:space="preserve"> o takim przeznaczeniu gromadzonego kapitału</w:t>
      </w:r>
      <w:r w:rsidR="008B1ED0">
        <w:rPr>
          <w:color w:val="000000" w:themeColor="text1"/>
          <w:sz w:val="22"/>
        </w:rPr>
        <w:t xml:space="preserve">, to mogliby nie </w:t>
      </w:r>
      <w:r w:rsidR="009B214A">
        <w:rPr>
          <w:color w:val="000000" w:themeColor="text1"/>
          <w:sz w:val="22"/>
        </w:rPr>
        <w:t xml:space="preserve">pożyczać </w:t>
      </w:r>
      <w:r w:rsidR="008B1ED0">
        <w:rPr>
          <w:color w:val="000000" w:themeColor="text1"/>
          <w:sz w:val="22"/>
        </w:rPr>
        <w:t xml:space="preserve">pieniędzy spółce.  </w:t>
      </w:r>
      <w:r w:rsidR="00C15218">
        <w:rPr>
          <w:color w:val="000000" w:themeColor="text1"/>
          <w:sz w:val="22"/>
        </w:rPr>
        <w:t xml:space="preserve">   </w:t>
      </w:r>
    </w:p>
    <w:p w14:paraId="36B8A11E" w14:textId="3400FA22" w:rsidR="0087370C" w:rsidRPr="00502997" w:rsidRDefault="00502997" w:rsidP="0087370C">
      <w:pPr>
        <w:shd w:val="clear" w:color="auto" w:fill="FFFFFF"/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/>
          <w:sz w:val="22"/>
        </w:rPr>
        <w:t xml:space="preserve">Fikcyjny </w:t>
      </w:r>
      <w:r w:rsidR="0087370C" w:rsidRPr="00502997">
        <w:rPr>
          <w:b/>
          <w:color w:val="000000"/>
          <w:sz w:val="22"/>
        </w:rPr>
        <w:t>Rolls</w:t>
      </w:r>
      <w:r w:rsidRPr="00502997">
        <w:rPr>
          <w:b/>
          <w:color w:val="000000"/>
          <w:sz w:val="22"/>
        </w:rPr>
        <w:t xml:space="preserve"> Royce</w:t>
      </w:r>
      <w:r w:rsidR="00DD28A3">
        <w:rPr>
          <w:b/>
          <w:color w:val="000000"/>
          <w:sz w:val="22"/>
        </w:rPr>
        <w:t xml:space="preserve"> Ghost</w:t>
      </w:r>
      <w:r w:rsidRPr="00502997">
        <w:rPr>
          <w:b/>
          <w:color w:val="000000"/>
          <w:sz w:val="22"/>
        </w:rPr>
        <w:t xml:space="preserve"> </w:t>
      </w:r>
      <w:r w:rsidR="0087370C" w:rsidRPr="00502997">
        <w:rPr>
          <w:b/>
          <w:color w:val="000000"/>
          <w:sz w:val="22"/>
        </w:rPr>
        <w:t xml:space="preserve">i wycieczki do </w:t>
      </w:r>
      <w:r w:rsidR="00DD28A3">
        <w:rPr>
          <w:b/>
          <w:color w:val="000000"/>
          <w:sz w:val="22"/>
        </w:rPr>
        <w:t>Nowego Yorku</w:t>
      </w:r>
    </w:p>
    <w:p w14:paraId="1DE35E17" w14:textId="7637A05E" w:rsidR="00661AF6" w:rsidRPr="00661AF6" w:rsidRDefault="0087370C" w:rsidP="00661AF6">
      <w:pPr>
        <w:shd w:val="clear" w:color="auto" w:fill="FFFFFF"/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Potencjalnych inwestorów miały przyciągnąć atrakcyjne nagrody</w:t>
      </w:r>
      <w:r w:rsidR="00FE658A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o których informował zarządzający spółką na swoich mediach społecznościowych. </w:t>
      </w:r>
      <w:r w:rsidR="00661AF6">
        <w:rPr>
          <w:color w:val="000000" w:themeColor="text1"/>
          <w:sz w:val="22"/>
        </w:rPr>
        <w:t>Polskie Destylarnie zorganizowały konkurs on-line, gdzie do wygrania był</w:t>
      </w:r>
      <w:r w:rsidR="00443390">
        <w:rPr>
          <w:color w:val="000000" w:themeColor="text1"/>
          <w:sz w:val="22"/>
        </w:rPr>
        <w:t xml:space="preserve">y wycieczki </w:t>
      </w:r>
      <w:r w:rsidR="00750E2D">
        <w:rPr>
          <w:color w:val="000000" w:themeColor="text1"/>
          <w:sz w:val="22"/>
        </w:rPr>
        <w:t xml:space="preserve">m.in. </w:t>
      </w:r>
      <w:r w:rsidR="00502997">
        <w:rPr>
          <w:color w:val="000000" w:themeColor="text1"/>
          <w:sz w:val="22"/>
        </w:rPr>
        <w:t>do Marrakeszu</w:t>
      </w:r>
      <w:r w:rsidR="00750E2D">
        <w:rPr>
          <w:color w:val="000000" w:themeColor="text1"/>
          <w:sz w:val="22"/>
        </w:rPr>
        <w:t>, Nowego Yorku</w:t>
      </w:r>
      <w:r w:rsidR="00502997">
        <w:rPr>
          <w:color w:val="000000" w:themeColor="text1"/>
          <w:sz w:val="22"/>
        </w:rPr>
        <w:t xml:space="preserve"> </w:t>
      </w:r>
      <w:r w:rsidR="00443390">
        <w:rPr>
          <w:color w:val="000000" w:themeColor="text1"/>
          <w:sz w:val="22"/>
        </w:rPr>
        <w:t>i</w:t>
      </w:r>
      <w:r w:rsidR="00750E2D">
        <w:rPr>
          <w:color w:val="000000" w:themeColor="text1"/>
          <w:sz w:val="22"/>
        </w:rPr>
        <w:t xml:space="preserve"> Paryża, a także</w:t>
      </w:r>
      <w:r w:rsidR="00661AF6">
        <w:rPr>
          <w:color w:val="000000" w:themeColor="text1"/>
          <w:sz w:val="22"/>
        </w:rPr>
        <w:t xml:space="preserve"> luksusowy samochód osobowy</w:t>
      </w:r>
      <w:r w:rsidR="00502997">
        <w:rPr>
          <w:color w:val="000000" w:themeColor="text1"/>
          <w:sz w:val="22"/>
        </w:rPr>
        <w:t xml:space="preserve"> marki</w:t>
      </w:r>
      <w:r w:rsidR="00502997" w:rsidRPr="00502997">
        <w:t xml:space="preserve"> </w:t>
      </w:r>
      <w:r w:rsidR="00502997">
        <w:rPr>
          <w:color w:val="000000" w:themeColor="text1"/>
          <w:sz w:val="22"/>
        </w:rPr>
        <w:t>R</w:t>
      </w:r>
      <w:r w:rsidR="00502997" w:rsidRPr="00502997">
        <w:rPr>
          <w:color w:val="000000" w:themeColor="text1"/>
          <w:sz w:val="22"/>
        </w:rPr>
        <w:t xml:space="preserve">olls </w:t>
      </w:r>
      <w:r w:rsidR="00502997">
        <w:rPr>
          <w:color w:val="000000" w:themeColor="text1"/>
          <w:sz w:val="22"/>
        </w:rPr>
        <w:t>Ro</w:t>
      </w:r>
      <w:r w:rsidR="00502997" w:rsidRPr="00502997">
        <w:rPr>
          <w:color w:val="000000" w:themeColor="text1"/>
          <w:sz w:val="22"/>
        </w:rPr>
        <w:t>yce</w:t>
      </w:r>
      <w:r w:rsidR="00750E2D">
        <w:rPr>
          <w:color w:val="000000" w:themeColor="text1"/>
          <w:sz w:val="22"/>
        </w:rPr>
        <w:t xml:space="preserve"> Ghost</w:t>
      </w:r>
      <w:r w:rsidR="00661AF6">
        <w:rPr>
          <w:color w:val="000000" w:themeColor="text1"/>
          <w:sz w:val="22"/>
        </w:rPr>
        <w:t>. Aby do niego przystąpić</w:t>
      </w:r>
      <w:r w:rsidR="00317831">
        <w:rPr>
          <w:color w:val="000000" w:themeColor="text1"/>
          <w:sz w:val="22"/>
        </w:rPr>
        <w:t>,</w:t>
      </w:r>
      <w:r w:rsidR="00661AF6">
        <w:rPr>
          <w:color w:val="000000" w:themeColor="text1"/>
          <w:sz w:val="22"/>
        </w:rPr>
        <w:t xml:space="preserve"> należało wpłacić minimum 499 zł i wymyślić </w:t>
      </w:r>
      <w:r w:rsidR="00661AF6" w:rsidRPr="00661AF6">
        <w:rPr>
          <w:color w:val="000000" w:themeColor="text1"/>
          <w:sz w:val="22"/>
        </w:rPr>
        <w:t xml:space="preserve">nazwy dla produktów alkoholowych </w:t>
      </w:r>
      <w:r w:rsidR="00661AF6">
        <w:rPr>
          <w:color w:val="000000" w:themeColor="text1"/>
          <w:sz w:val="22"/>
        </w:rPr>
        <w:t>s</w:t>
      </w:r>
      <w:r w:rsidR="00661AF6" w:rsidRPr="00661AF6">
        <w:rPr>
          <w:color w:val="000000" w:themeColor="text1"/>
          <w:sz w:val="22"/>
        </w:rPr>
        <w:t xml:space="preserve">półki. </w:t>
      </w:r>
      <w:r>
        <w:rPr>
          <w:color w:val="000000" w:themeColor="text1"/>
          <w:sz w:val="22"/>
        </w:rPr>
        <w:t>UOKiK ustalił</w:t>
      </w:r>
      <w:r w:rsidR="00317831">
        <w:rPr>
          <w:color w:val="000000" w:themeColor="text1"/>
          <w:sz w:val="22"/>
        </w:rPr>
        <w:t xml:space="preserve">, że </w:t>
      </w:r>
      <w:r w:rsidR="00317831" w:rsidRPr="00317831">
        <w:rPr>
          <w:color w:val="000000" w:themeColor="text1"/>
          <w:sz w:val="22"/>
        </w:rPr>
        <w:t xml:space="preserve">zwycięzcy konkursu nie zostali wyłonieni, a żadna </w:t>
      </w:r>
      <w:r w:rsidR="00317831">
        <w:rPr>
          <w:color w:val="000000" w:themeColor="text1"/>
          <w:sz w:val="22"/>
        </w:rPr>
        <w:t xml:space="preserve">z </w:t>
      </w:r>
      <w:r w:rsidR="00317831" w:rsidRPr="00317831">
        <w:rPr>
          <w:color w:val="000000" w:themeColor="text1"/>
          <w:sz w:val="22"/>
        </w:rPr>
        <w:t xml:space="preserve">nagród nie </w:t>
      </w:r>
      <w:r w:rsidR="00443390">
        <w:rPr>
          <w:color w:val="000000" w:themeColor="text1"/>
          <w:sz w:val="22"/>
        </w:rPr>
        <w:t>była</w:t>
      </w:r>
      <w:r w:rsidR="00317831" w:rsidRPr="00317831">
        <w:rPr>
          <w:color w:val="000000" w:themeColor="text1"/>
          <w:sz w:val="22"/>
        </w:rPr>
        <w:t xml:space="preserve"> przyznana</w:t>
      </w:r>
      <w:r w:rsidR="00317831">
        <w:rPr>
          <w:color w:val="000000" w:themeColor="text1"/>
          <w:sz w:val="22"/>
        </w:rPr>
        <w:t xml:space="preserve">. </w:t>
      </w:r>
      <w:r>
        <w:rPr>
          <w:color w:val="000000" w:themeColor="text1"/>
          <w:sz w:val="22"/>
        </w:rPr>
        <w:t>Jednocześnie a</w:t>
      </w:r>
      <w:r w:rsidR="00317831">
        <w:rPr>
          <w:color w:val="000000" w:themeColor="text1"/>
          <w:sz w:val="22"/>
        </w:rPr>
        <w:t>ni Polskie Destylarnie, ani</w:t>
      </w:r>
      <w:r w:rsidR="0041790E">
        <w:rPr>
          <w:color w:val="000000" w:themeColor="text1"/>
          <w:sz w:val="22"/>
        </w:rPr>
        <w:t xml:space="preserve"> </w:t>
      </w:r>
      <w:r w:rsidR="00601A13">
        <w:rPr>
          <w:color w:val="000000" w:themeColor="text1"/>
          <w:sz w:val="22"/>
        </w:rPr>
        <w:t>zarządzający spółką</w:t>
      </w:r>
      <w:r w:rsidR="00317831">
        <w:rPr>
          <w:color w:val="000000" w:themeColor="text1"/>
          <w:sz w:val="22"/>
        </w:rPr>
        <w:t xml:space="preserve">, nie byli właścicielami samochodu – był on w leasingu. </w:t>
      </w:r>
      <w:r w:rsidR="009B214A">
        <w:rPr>
          <w:color w:val="000000" w:themeColor="text1"/>
          <w:sz w:val="22"/>
        </w:rPr>
        <w:t xml:space="preserve">Brak przyznania nagród, pomimo wcześniejszych zapewnień </w:t>
      </w:r>
      <w:r w:rsidR="006B7E63">
        <w:rPr>
          <w:color w:val="000000" w:themeColor="text1"/>
          <w:sz w:val="22"/>
        </w:rPr>
        <w:t xml:space="preserve">w przekazach </w:t>
      </w:r>
      <w:r w:rsidR="009B214A">
        <w:rPr>
          <w:color w:val="000000" w:themeColor="text1"/>
          <w:sz w:val="22"/>
        </w:rPr>
        <w:t>marketingowych</w:t>
      </w:r>
      <w:r w:rsidR="0041790E">
        <w:rPr>
          <w:color w:val="000000" w:themeColor="text1"/>
          <w:sz w:val="22"/>
        </w:rPr>
        <w:t>,</w:t>
      </w:r>
      <w:r w:rsidR="009B214A">
        <w:rPr>
          <w:color w:val="000000" w:themeColor="text1"/>
          <w:sz w:val="22"/>
        </w:rPr>
        <w:t xml:space="preserve"> jest jedną </w:t>
      </w:r>
      <w:r w:rsidR="00BF106C">
        <w:rPr>
          <w:color w:val="000000" w:themeColor="text1"/>
          <w:sz w:val="22"/>
        </w:rPr>
        <w:br/>
      </w:r>
      <w:r w:rsidR="009B214A">
        <w:rPr>
          <w:color w:val="000000" w:themeColor="text1"/>
          <w:sz w:val="22"/>
        </w:rPr>
        <w:t xml:space="preserve">z poważniejszych nieuczciwych praktyk rynkowych przewidzianych w przepisach. </w:t>
      </w:r>
    </w:p>
    <w:p w14:paraId="2DD04C9D" w14:textId="4F102F02" w:rsidR="00B075C5" w:rsidRPr="0087370C" w:rsidRDefault="0087370C" w:rsidP="0087370C">
      <w:pPr>
        <w:shd w:val="clear" w:color="auto" w:fill="FFFFFF"/>
        <w:spacing w:after="240" w:line="360" w:lineRule="auto"/>
        <w:jc w:val="both"/>
        <w:rPr>
          <w:color w:val="000000" w:themeColor="text1"/>
          <w:sz w:val="22"/>
        </w:rPr>
      </w:pPr>
      <w:r w:rsidRPr="009129DE">
        <w:rPr>
          <w:color w:val="000000" w:themeColor="text1"/>
          <w:sz w:val="22"/>
        </w:rPr>
        <w:t xml:space="preserve">Polskim Destylarniom grozi kara do 10 proc. </w:t>
      </w:r>
      <w:r w:rsidR="00E17D48" w:rsidRPr="00E17D48">
        <w:rPr>
          <w:color w:val="000000" w:themeColor="text1"/>
          <w:sz w:val="22"/>
        </w:rPr>
        <w:t>obrotu osiągniętego w roku poprzedzającym rok nałożenia kary</w:t>
      </w:r>
      <w:r w:rsidR="006B7E63">
        <w:rPr>
          <w:color w:val="000000" w:themeColor="text1"/>
          <w:sz w:val="22"/>
        </w:rPr>
        <w:t xml:space="preserve"> za każdą z sześciu praktyk</w:t>
      </w:r>
      <w:r w:rsidRPr="009129DE">
        <w:rPr>
          <w:color w:val="000000" w:themeColor="text1"/>
          <w:sz w:val="22"/>
        </w:rPr>
        <w:t>. Konsekwencje finansowe może ponieść także osoba zarządzając</w:t>
      </w:r>
      <w:r>
        <w:rPr>
          <w:color w:val="000000" w:themeColor="text1"/>
          <w:sz w:val="22"/>
        </w:rPr>
        <w:t>a</w:t>
      </w:r>
      <w:r w:rsidRPr="009129DE">
        <w:rPr>
          <w:color w:val="000000" w:themeColor="text1"/>
          <w:sz w:val="22"/>
        </w:rPr>
        <w:t xml:space="preserve">, której za umyślne dopuszczenie do naruszeń zbiorowych interesów konsumentów grozi kara do 2 mln zł. </w:t>
      </w:r>
    </w:p>
    <w:sectPr w:rsidR="00B075C5" w:rsidRPr="0087370C" w:rsidSect="00B71A61">
      <w:headerReference w:type="default" r:id="rId9"/>
      <w:footerReference w:type="default" r:id="rId10"/>
      <w:pgSz w:w="11906" w:h="16838"/>
      <w:pgMar w:top="1701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C9438" w14:textId="77777777" w:rsidR="00D51EB1" w:rsidRDefault="00D51EB1">
      <w:r>
        <w:separator/>
      </w:r>
    </w:p>
  </w:endnote>
  <w:endnote w:type="continuationSeparator" w:id="0">
    <w:p w14:paraId="2A7AA644" w14:textId="77777777" w:rsidR="00D51EB1" w:rsidRDefault="00D5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44F44" w14:textId="77777777" w:rsidR="00D51EB1" w:rsidRDefault="00D51EB1">
      <w:r>
        <w:separator/>
      </w:r>
    </w:p>
  </w:footnote>
  <w:footnote w:type="continuationSeparator" w:id="0">
    <w:p w14:paraId="4C7CEFC2" w14:textId="77777777" w:rsidR="00D51EB1" w:rsidRDefault="00D5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538"/>
    <w:multiLevelType w:val="hybridMultilevel"/>
    <w:tmpl w:val="4CC0B1D0"/>
    <w:lvl w:ilvl="0" w:tplc="2A2AD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574C3"/>
    <w:multiLevelType w:val="hybridMultilevel"/>
    <w:tmpl w:val="4BE6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2A38"/>
    <w:rsid w:val="000651E9"/>
    <w:rsid w:val="0007013F"/>
    <w:rsid w:val="00073AA7"/>
    <w:rsid w:val="000838C2"/>
    <w:rsid w:val="00085F05"/>
    <w:rsid w:val="000913F7"/>
    <w:rsid w:val="00093F0C"/>
    <w:rsid w:val="000A03DF"/>
    <w:rsid w:val="000A1657"/>
    <w:rsid w:val="000A20CA"/>
    <w:rsid w:val="000A74FA"/>
    <w:rsid w:val="000B0B85"/>
    <w:rsid w:val="000B149D"/>
    <w:rsid w:val="000B1AC5"/>
    <w:rsid w:val="000B7247"/>
    <w:rsid w:val="000D102D"/>
    <w:rsid w:val="000D1ED3"/>
    <w:rsid w:val="000D46C6"/>
    <w:rsid w:val="000E6B4E"/>
    <w:rsid w:val="0010559C"/>
    <w:rsid w:val="00106D3E"/>
    <w:rsid w:val="00107844"/>
    <w:rsid w:val="00112582"/>
    <w:rsid w:val="00116102"/>
    <w:rsid w:val="00120FBD"/>
    <w:rsid w:val="0012424D"/>
    <w:rsid w:val="001269BB"/>
    <w:rsid w:val="0013159A"/>
    <w:rsid w:val="001317B7"/>
    <w:rsid w:val="00135455"/>
    <w:rsid w:val="00143029"/>
    <w:rsid w:val="00143310"/>
    <w:rsid w:val="00144611"/>
    <w:rsid w:val="00144E9C"/>
    <w:rsid w:val="0016078E"/>
    <w:rsid w:val="00161094"/>
    <w:rsid w:val="00163DF9"/>
    <w:rsid w:val="001666D6"/>
    <w:rsid w:val="00166B5D"/>
    <w:rsid w:val="001675EF"/>
    <w:rsid w:val="0017028A"/>
    <w:rsid w:val="001717C7"/>
    <w:rsid w:val="00190D5A"/>
    <w:rsid w:val="001979B5"/>
    <w:rsid w:val="001A5F7C"/>
    <w:rsid w:val="001A6E5B"/>
    <w:rsid w:val="001A7451"/>
    <w:rsid w:val="001C1FAD"/>
    <w:rsid w:val="001C6E51"/>
    <w:rsid w:val="001E188E"/>
    <w:rsid w:val="001E2DEB"/>
    <w:rsid w:val="001E4F92"/>
    <w:rsid w:val="001F4A73"/>
    <w:rsid w:val="0020105E"/>
    <w:rsid w:val="00205580"/>
    <w:rsid w:val="002157BB"/>
    <w:rsid w:val="00221024"/>
    <w:rsid w:val="002262B5"/>
    <w:rsid w:val="0023138D"/>
    <w:rsid w:val="00234DBC"/>
    <w:rsid w:val="002379B9"/>
    <w:rsid w:val="00240013"/>
    <w:rsid w:val="0024118E"/>
    <w:rsid w:val="00241BAC"/>
    <w:rsid w:val="00241E93"/>
    <w:rsid w:val="002502C3"/>
    <w:rsid w:val="00253E62"/>
    <w:rsid w:val="002548F0"/>
    <w:rsid w:val="0025532A"/>
    <w:rsid w:val="00260382"/>
    <w:rsid w:val="00262362"/>
    <w:rsid w:val="002643F5"/>
    <w:rsid w:val="00266CB4"/>
    <w:rsid w:val="00267DD1"/>
    <w:rsid w:val="00272E71"/>
    <w:rsid w:val="002801AA"/>
    <w:rsid w:val="002817D5"/>
    <w:rsid w:val="00295B34"/>
    <w:rsid w:val="002A0C07"/>
    <w:rsid w:val="002A491D"/>
    <w:rsid w:val="002A5D69"/>
    <w:rsid w:val="002B1DBF"/>
    <w:rsid w:val="002C0D5D"/>
    <w:rsid w:val="002C1818"/>
    <w:rsid w:val="002C2887"/>
    <w:rsid w:val="002C5AF4"/>
    <w:rsid w:val="002C692D"/>
    <w:rsid w:val="002C6ABE"/>
    <w:rsid w:val="002C78F7"/>
    <w:rsid w:val="002D19F7"/>
    <w:rsid w:val="002D5EED"/>
    <w:rsid w:val="002E11F9"/>
    <w:rsid w:val="002E3096"/>
    <w:rsid w:val="002E388C"/>
    <w:rsid w:val="002E7EEE"/>
    <w:rsid w:val="002F1BF3"/>
    <w:rsid w:val="002F30D4"/>
    <w:rsid w:val="002F4D43"/>
    <w:rsid w:val="002F6D73"/>
    <w:rsid w:val="002F7F4C"/>
    <w:rsid w:val="003056C6"/>
    <w:rsid w:val="00307500"/>
    <w:rsid w:val="00310436"/>
    <w:rsid w:val="00310A95"/>
    <w:rsid w:val="00311B14"/>
    <w:rsid w:val="00317831"/>
    <w:rsid w:val="00324306"/>
    <w:rsid w:val="003278D6"/>
    <w:rsid w:val="003303F0"/>
    <w:rsid w:val="0034059B"/>
    <w:rsid w:val="0035019C"/>
    <w:rsid w:val="00360248"/>
    <w:rsid w:val="00360C66"/>
    <w:rsid w:val="00363029"/>
    <w:rsid w:val="00366A46"/>
    <w:rsid w:val="00377810"/>
    <w:rsid w:val="00377A0D"/>
    <w:rsid w:val="00383992"/>
    <w:rsid w:val="0038677D"/>
    <w:rsid w:val="00386B53"/>
    <w:rsid w:val="00390405"/>
    <w:rsid w:val="003A47D6"/>
    <w:rsid w:val="003B3BC1"/>
    <w:rsid w:val="003B5CDF"/>
    <w:rsid w:val="003B7C19"/>
    <w:rsid w:val="003C06A8"/>
    <w:rsid w:val="003C15EF"/>
    <w:rsid w:val="003C4FAA"/>
    <w:rsid w:val="003D1FD8"/>
    <w:rsid w:val="003D3FF4"/>
    <w:rsid w:val="003D5DCC"/>
    <w:rsid w:val="003D6A70"/>
    <w:rsid w:val="003D7161"/>
    <w:rsid w:val="003E3F9D"/>
    <w:rsid w:val="003E69E5"/>
    <w:rsid w:val="00400CFB"/>
    <w:rsid w:val="00402D7D"/>
    <w:rsid w:val="0040748E"/>
    <w:rsid w:val="00412206"/>
    <w:rsid w:val="0041790E"/>
    <w:rsid w:val="00427E08"/>
    <w:rsid w:val="00430491"/>
    <w:rsid w:val="00432A3D"/>
    <w:rsid w:val="004349BA"/>
    <w:rsid w:val="0043575C"/>
    <w:rsid w:val="004365C7"/>
    <w:rsid w:val="00440B8F"/>
    <w:rsid w:val="004425B7"/>
    <w:rsid w:val="00443390"/>
    <w:rsid w:val="00444A85"/>
    <w:rsid w:val="00450331"/>
    <w:rsid w:val="0045167F"/>
    <w:rsid w:val="0045575B"/>
    <w:rsid w:val="004620D2"/>
    <w:rsid w:val="00462CFA"/>
    <w:rsid w:val="00471448"/>
    <w:rsid w:val="00486DB1"/>
    <w:rsid w:val="004872FF"/>
    <w:rsid w:val="00487364"/>
    <w:rsid w:val="00493E10"/>
    <w:rsid w:val="004972E8"/>
    <w:rsid w:val="004A0910"/>
    <w:rsid w:val="004A358C"/>
    <w:rsid w:val="004A5353"/>
    <w:rsid w:val="004C0F9E"/>
    <w:rsid w:val="004C1243"/>
    <w:rsid w:val="004C3D4C"/>
    <w:rsid w:val="004C5C26"/>
    <w:rsid w:val="004D13CB"/>
    <w:rsid w:val="004E0F13"/>
    <w:rsid w:val="004E7BD4"/>
    <w:rsid w:val="004F493B"/>
    <w:rsid w:val="004F7E99"/>
    <w:rsid w:val="005003F9"/>
    <w:rsid w:val="00502997"/>
    <w:rsid w:val="0050417B"/>
    <w:rsid w:val="0050508C"/>
    <w:rsid w:val="00506EB4"/>
    <w:rsid w:val="005133CE"/>
    <w:rsid w:val="00521BA3"/>
    <w:rsid w:val="00523E0D"/>
    <w:rsid w:val="00525588"/>
    <w:rsid w:val="00525D76"/>
    <w:rsid w:val="0052710E"/>
    <w:rsid w:val="005308FA"/>
    <w:rsid w:val="00536FF2"/>
    <w:rsid w:val="0054425C"/>
    <w:rsid w:val="005442FC"/>
    <w:rsid w:val="00544E18"/>
    <w:rsid w:val="005456E1"/>
    <w:rsid w:val="00545DA0"/>
    <w:rsid w:val="005470CA"/>
    <w:rsid w:val="005502DC"/>
    <w:rsid w:val="0055631D"/>
    <w:rsid w:val="00563889"/>
    <w:rsid w:val="005645CE"/>
    <w:rsid w:val="00590B79"/>
    <w:rsid w:val="00592E1D"/>
    <w:rsid w:val="00593935"/>
    <w:rsid w:val="005973FD"/>
    <w:rsid w:val="00597C68"/>
    <w:rsid w:val="005A382B"/>
    <w:rsid w:val="005A4047"/>
    <w:rsid w:val="005A417A"/>
    <w:rsid w:val="005A4ACD"/>
    <w:rsid w:val="005A7271"/>
    <w:rsid w:val="005B0B48"/>
    <w:rsid w:val="005C0D39"/>
    <w:rsid w:val="005C6232"/>
    <w:rsid w:val="005C63E1"/>
    <w:rsid w:val="005C7E10"/>
    <w:rsid w:val="005D6F7A"/>
    <w:rsid w:val="005E5B88"/>
    <w:rsid w:val="005E78EE"/>
    <w:rsid w:val="005F082A"/>
    <w:rsid w:val="005F139F"/>
    <w:rsid w:val="005F1EBD"/>
    <w:rsid w:val="005F5CCA"/>
    <w:rsid w:val="00601A13"/>
    <w:rsid w:val="00601DAB"/>
    <w:rsid w:val="006063D0"/>
    <w:rsid w:val="00611530"/>
    <w:rsid w:val="00613C45"/>
    <w:rsid w:val="00623D96"/>
    <w:rsid w:val="006339B3"/>
    <w:rsid w:val="00633D4E"/>
    <w:rsid w:val="0063526F"/>
    <w:rsid w:val="00637E86"/>
    <w:rsid w:val="00642285"/>
    <w:rsid w:val="006422DE"/>
    <w:rsid w:val="006439FA"/>
    <w:rsid w:val="00647C6D"/>
    <w:rsid w:val="00653AD3"/>
    <w:rsid w:val="0066124E"/>
    <w:rsid w:val="00661AF6"/>
    <w:rsid w:val="00662FB3"/>
    <w:rsid w:val="0067485D"/>
    <w:rsid w:val="00680866"/>
    <w:rsid w:val="00686544"/>
    <w:rsid w:val="006966FE"/>
    <w:rsid w:val="006A2065"/>
    <w:rsid w:val="006A3D88"/>
    <w:rsid w:val="006A4A7A"/>
    <w:rsid w:val="006B0848"/>
    <w:rsid w:val="006B5836"/>
    <w:rsid w:val="006B733D"/>
    <w:rsid w:val="006B7E63"/>
    <w:rsid w:val="006C34AE"/>
    <w:rsid w:val="006C58A0"/>
    <w:rsid w:val="006C60B0"/>
    <w:rsid w:val="006C67AF"/>
    <w:rsid w:val="006D3DC5"/>
    <w:rsid w:val="006E125B"/>
    <w:rsid w:val="006E44AC"/>
    <w:rsid w:val="006F143B"/>
    <w:rsid w:val="006F1A29"/>
    <w:rsid w:val="006F7195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402E0"/>
    <w:rsid w:val="0074489D"/>
    <w:rsid w:val="00746549"/>
    <w:rsid w:val="00750E2D"/>
    <w:rsid w:val="007514AD"/>
    <w:rsid w:val="00754634"/>
    <w:rsid w:val="0075524D"/>
    <w:rsid w:val="007560B0"/>
    <w:rsid w:val="00756DC4"/>
    <w:rsid w:val="00757490"/>
    <w:rsid w:val="007627D7"/>
    <w:rsid w:val="00765AE2"/>
    <w:rsid w:val="00772A89"/>
    <w:rsid w:val="00773403"/>
    <w:rsid w:val="00776313"/>
    <w:rsid w:val="00776C4F"/>
    <w:rsid w:val="00780CB7"/>
    <w:rsid w:val="00781261"/>
    <w:rsid w:val="007838E4"/>
    <w:rsid w:val="007846DC"/>
    <w:rsid w:val="00785AF4"/>
    <w:rsid w:val="00786F5E"/>
    <w:rsid w:val="00794F1F"/>
    <w:rsid w:val="007A19D8"/>
    <w:rsid w:val="007A4D3C"/>
    <w:rsid w:val="007B04CD"/>
    <w:rsid w:val="007B6F78"/>
    <w:rsid w:val="007C1E49"/>
    <w:rsid w:val="007C2DBF"/>
    <w:rsid w:val="007E36E4"/>
    <w:rsid w:val="007E573B"/>
    <w:rsid w:val="007F0ACE"/>
    <w:rsid w:val="007F4C3E"/>
    <w:rsid w:val="007F68F7"/>
    <w:rsid w:val="00800F0E"/>
    <w:rsid w:val="00804024"/>
    <w:rsid w:val="0081753E"/>
    <w:rsid w:val="00824E82"/>
    <w:rsid w:val="008274C2"/>
    <w:rsid w:val="00830825"/>
    <w:rsid w:val="00832A46"/>
    <w:rsid w:val="00837D33"/>
    <w:rsid w:val="0085010E"/>
    <w:rsid w:val="00852F95"/>
    <w:rsid w:val="0085454F"/>
    <w:rsid w:val="00862D6A"/>
    <w:rsid w:val="00865EA3"/>
    <w:rsid w:val="0087354F"/>
    <w:rsid w:val="0087370C"/>
    <w:rsid w:val="008836EF"/>
    <w:rsid w:val="00885FDA"/>
    <w:rsid w:val="0089109C"/>
    <w:rsid w:val="00896985"/>
    <w:rsid w:val="008A409C"/>
    <w:rsid w:val="008A7A64"/>
    <w:rsid w:val="008B1ED0"/>
    <w:rsid w:val="008C274D"/>
    <w:rsid w:val="008C28C5"/>
    <w:rsid w:val="008C5215"/>
    <w:rsid w:val="008C53D0"/>
    <w:rsid w:val="008D519A"/>
    <w:rsid w:val="008D527A"/>
    <w:rsid w:val="008D56DA"/>
    <w:rsid w:val="008D5771"/>
    <w:rsid w:val="008E00BA"/>
    <w:rsid w:val="008F472E"/>
    <w:rsid w:val="008F4BD9"/>
    <w:rsid w:val="008F69B5"/>
    <w:rsid w:val="008F6F5A"/>
    <w:rsid w:val="00900EAD"/>
    <w:rsid w:val="00902556"/>
    <w:rsid w:val="00902D51"/>
    <w:rsid w:val="0090338C"/>
    <w:rsid w:val="0091048E"/>
    <w:rsid w:val="009129DE"/>
    <w:rsid w:val="00916149"/>
    <w:rsid w:val="00924ABC"/>
    <w:rsid w:val="0092519D"/>
    <w:rsid w:val="00940E8F"/>
    <w:rsid w:val="00942392"/>
    <w:rsid w:val="00950070"/>
    <w:rsid w:val="00952EF8"/>
    <w:rsid w:val="0095309C"/>
    <w:rsid w:val="009555B5"/>
    <w:rsid w:val="00964AD6"/>
    <w:rsid w:val="009652F2"/>
    <w:rsid w:val="009719ED"/>
    <w:rsid w:val="00971A33"/>
    <w:rsid w:val="00983208"/>
    <w:rsid w:val="009842EF"/>
    <w:rsid w:val="00986C37"/>
    <w:rsid w:val="00995ED0"/>
    <w:rsid w:val="00997528"/>
    <w:rsid w:val="0099796A"/>
    <w:rsid w:val="009A5F9B"/>
    <w:rsid w:val="009A7C52"/>
    <w:rsid w:val="009B214A"/>
    <w:rsid w:val="009B3709"/>
    <w:rsid w:val="009C1346"/>
    <w:rsid w:val="009D05C8"/>
    <w:rsid w:val="009D49D9"/>
    <w:rsid w:val="009D55A6"/>
    <w:rsid w:val="009E3C0B"/>
    <w:rsid w:val="009E558C"/>
    <w:rsid w:val="009E5FCA"/>
    <w:rsid w:val="009F01B4"/>
    <w:rsid w:val="009F22BA"/>
    <w:rsid w:val="009F5610"/>
    <w:rsid w:val="00A03E76"/>
    <w:rsid w:val="00A13135"/>
    <w:rsid w:val="00A13244"/>
    <w:rsid w:val="00A17783"/>
    <w:rsid w:val="00A239AA"/>
    <w:rsid w:val="00A36FDC"/>
    <w:rsid w:val="00A37314"/>
    <w:rsid w:val="00A439E8"/>
    <w:rsid w:val="00A45753"/>
    <w:rsid w:val="00A51CE5"/>
    <w:rsid w:val="00A52541"/>
    <w:rsid w:val="00A53423"/>
    <w:rsid w:val="00A57037"/>
    <w:rsid w:val="00A62659"/>
    <w:rsid w:val="00A65863"/>
    <w:rsid w:val="00A65F20"/>
    <w:rsid w:val="00A71EDC"/>
    <w:rsid w:val="00A76293"/>
    <w:rsid w:val="00A76C71"/>
    <w:rsid w:val="00A77DA2"/>
    <w:rsid w:val="00A84D92"/>
    <w:rsid w:val="00A85D9D"/>
    <w:rsid w:val="00A87DAE"/>
    <w:rsid w:val="00A92C4C"/>
    <w:rsid w:val="00A92F82"/>
    <w:rsid w:val="00A951D9"/>
    <w:rsid w:val="00A97E0C"/>
    <w:rsid w:val="00AA3D14"/>
    <w:rsid w:val="00AA602D"/>
    <w:rsid w:val="00AA66D2"/>
    <w:rsid w:val="00AB572D"/>
    <w:rsid w:val="00AD616E"/>
    <w:rsid w:val="00AE17B1"/>
    <w:rsid w:val="00AE1F5C"/>
    <w:rsid w:val="00AE2923"/>
    <w:rsid w:val="00AE4C0D"/>
    <w:rsid w:val="00AE7F9D"/>
    <w:rsid w:val="00AF1794"/>
    <w:rsid w:val="00AF1CF3"/>
    <w:rsid w:val="00B01027"/>
    <w:rsid w:val="00B028F7"/>
    <w:rsid w:val="00B0465B"/>
    <w:rsid w:val="00B048CD"/>
    <w:rsid w:val="00B075C5"/>
    <w:rsid w:val="00B14C74"/>
    <w:rsid w:val="00B20BAA"/>
    <w:rsid w:val="00B20C12"/>
    <w:rsid w:val="00B22863"/>
    <w:rsid w:val="00B26EC6"/>
    <w:rsid w:val="00B316A3"/>
    <w:rsid w:val="00B37033"/>
    <w:rsid w:val="00B41502"/>
    <w:rsid w:val="00B46302"/>
    <w:rsid w:val="00B51024"/>
    <w:rsid w:val="00B512B5"/>
    <w:rsid w:val="00B51DDB"/>
    <w:rsid w:val="00B5331E"/>
    <w:rsid w:val="00B55068"/>
    <w:rsid w:val="00B60CD8"/>
    <w:rsid w:val="00B60F9C"/>
    <w:rsid w:val="00B63D9D"/>
    <w:rsid w:val="00B66931"/>
    <w:rsid w:val="00B6769E"/>
    <w:rsid w:val="00B71A61"/>
    <w:rsid w:val="00B73F22"/>
    <w:rsid w:val="00B765C7"/>
    <w:rsid w:val="00B76E1F"/>
    <w:rsid w:val="00B76F9A"/>
    <w:rsid w:val="00B774D3"/>
    <w:rsid w:val="00B810B2"/>
    <w:rsid w:val="00B9278C"/>
    <w:rsid w:val="00B9755F"/>
    <w:rsid w:val="00BA26F7"/>
    <w:rsid w:val="00BA79F0"/>
    <w:rsid w:val="00BB5068"/>
    <w:rsid w:val="00BB7AE8"/>
    <w:rsid w:val="00BC373E"/>
    <w:rsid w:val="00BC6897"/>
    <w:rsid w:val="00BC7A2B"/>
    <w:rsid w:val="00BC7A3B"/>
    <w:rsid w:val="00BD0481"/>
    <w:rsid w:val="00BD4447"/>
    <w:rsid w:val="00BD4539"/>
    <w:rsid w:val="00BE2623"/>
    <w:rsid w:val="00BE3923"/>
    <w:rsid w:val="00BE4BF0"/>
    <w:rsid w:val="00BE5EE5"/>
    <w:rsid w:val="00BE68EE"/>
    <w:rsid w:val="00BE7F63"/>
    <w:rsid w:val="00BF106C"/>
    <w:rsid w:val="00BF45FB"/>
    <w:rsid w:val="00BF762D"/>
    <w:rsid w:val="00C10607"/>
    <w:rsid w:val="00C123B1"/>
    <w:rsid w:val="00C15218"/>
    <w:rsid w:val="00C20E8A"/>
    <w:rsid w:val="00C21071"/>
    <w:rsid w:val="00C23166"/>
    <w:rsid w:val="00C2398C"/>
    <w:rsid w:val="00C2456B"/>
    <w:rsid w:val="00C2549C"/>
    <w:rsid w:val="00C25569"/>
    <w:rsid w:val="00C27366"/>
    <w:rsid w:val="00C44773"/>
    <w:rsid w:val="00C56716"/>
    <w:rsid w:val="00C63AA8"/>
    <w:rsid w:val="00C67CCB"/>
    <w:rsid w:val="00C701B4"/>
    <w:rsid w:val="00C7190B"/>
    <w:rsid w:val="00C74A5D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C2A58"/>
    <w:rsid w:val="00CD34F0"/>
    <w:rsid w:val="00CD3EB9"/>
    <w:rsid w:val="00CE0954"/>
    <w:rsid w:val="00CF08B6"/>
    <w:rsid w:val="00CF11F7"/>
    <w:rsid w:val="00CF2175"/>
    <w:rsid w:val="00CF23AE"/>
    <w:rsid w:val="00CF4560"/>
    <w:rsid w:val="00D01513"/>
    <w:rsid w:val="00D02D54"/>
    <w:rsid w:val="00D03DC6"/>
    <w:rsid w:val="00D05E94"/>
    <w:rsid w:val="00D1323F"/>
    <w:rsid w:val="00D14A40"/>
    <w:rsid w:val="00D1578A"/>
    <w:rsid w:val="00D202BA"/>
    <w:rsid w:val="00D20303"/>
    <w:rsid w:val="00D251AC"/>
    <w:rsid w:val="00D26CB2"/>
    <w:rsid w:val="00D30AAA"/>
    <w:rsid w:val="00D32050"/>
    <w:rsid w:val="00D37896"/>
    <w:rsid w:val="00D43766"/>
    <w:rsid w:val="00D4408C"/>
    <w:rsid w:val="00D47CCF"/>
    <w:rsid w:val="00D51EB1"/>
    <w:rsid w:val="00D572FE"/>
    <w:rsid w:val="00D60206"/>
    <w:rsid w:val="00D6457B"/>
    <w:rsid w:val="00D66DEC"/>
    <w:rsid w:val="00D71A41"/>
    <w:rsid w:val="00D72049"/>
    <w:rsid w:val="00D733A2"/>
    <w:rsid w:val="00D74FB6"/>
    <w:rsid w:val="00D7606C"/>
    <w:rsid w:val="00D766AA"/>
    <w:rsid w:val="00D768A4"/>
    <w:rsid w:val="00D92F52"/>
    <w:rsid w:val="00DA00BE"/>
    <w:rsid w:val="00DA1B84"/>
    <w:rsid w:val="00DA753F"/>
    <w:rsid w:val="00DB3985"/>
    <w:rsid w:val="00DB3AC1"/>
    <w:rsid w:val="00DC182C"/>
    <w:rsid w:val="00DC40F2"/>
    <w:rsid w:val="00DC5754"/>
    <w:rsid w:val="00DD28A3"/>
    <w:rsid w:val="00DD2D4B"/>
    <w:rsid w:val="00DD34A3"/>
    <w:rsid w:val="00DD42B9"/>
    <w:rsid w:val="00DD6056"/>
    <w:rsid w:val="00DE0F4E"/>
    <w:rsid w:val="00DE7C6A"/>
    <w:rsid w:val="00DF0721"/>
    <w:rsid w:val="00DF2857"/>
    <w:rsid w:val="00DF782B"/>
    <w:rsid w:val="00E02B7B"/>
    <w:rsid w:val="00E03AEF"/>
    <w:rsid w:val="00E06504"/>
    <w:rsid w:val="00E102DE"/>
    <w:rsid w:val="00E14E97"/>
    <w:rsid w:val="00E1604D"/>
    <w:rsid w:val="00E17D48"/>
    <w:rsid w:val="00E24825"/>
    <w:rsid w:val="00E31B57"/>
    <w:rsid w:val="00E4105C"/>
    <w:rsid w:val="00E42093"/>
    <w:rsid w:val="00E46420"/>
    <w:rsid w:val="00E522AD"/>
    <w:rsid w:val="00E64103"/>
    <w:rsid w:val="00E72945"/>
    <w:rsid w:val="00E73C3D"/>
    <w:rsid w:val="00E7448B"/>
    <w:rsid w:val="00E76CD1"/>
    <w:rsid w:val="00E8731C"/>
    <w:rsid w:val="00EA7F69"/>
    <w:rsid w:val="00EB1C51"/>
    <w:rsid w:val="00EC13D8"/>
    <w:rsid w:val="00ED1EEB"/>
    <w:rsid w:val="00ED3C01"/>
    <w:rsid w:val="00EE364F"/>
    <w:rsid w:val="00EE3941"/>
    <w:rsid w:val="00EE4AD8"/>
    <w:rsid w:val="00EE5F9F"/>
    <w:rsid w:val="00EF11F8"/>
    <w:rsid w:val="00EF3CCE"/>
    <w:rsid w:val="00EF4EB1"/>
    <w:rsid w:val="00F054A3"/>
    <w:rsid w:val="00F139AC"/>
    <w:rsid w:val="00F14F2B"/>
    <w:rsid w:val="00F21EAC"/>
    <w:rsid w:val="00F30862"/>
    <w:rsid w:val="00F3243D"/>
    <w:rsid w:val="00F32738"/>
    <w:rsid w:val="00F37394"/>
    <w:rsid w:val="00F40C3E"/>
    <w:rsid w:val="00F46D0D"/>
    <w:rsid w:val="00F568FA"/>
    <w:rsid w:val="00F63CB5"/>
    <w:rsid w:val="00F92B59"/>
    <w:rsid w:val="00F948BC"/>
    <w:rsid w:val="00F94E17"/>
    <w:rsid w:val="00F95E8B"/>
    <w:rsid w:val="00F960CF"/>
    <w:rsid w:val="00FA10A3"/>
    <w:rsid w:val="00FA1226"/>
    <w:rsid w:val="00FA63E9"/>
    <w:rsid w:val="00FB4237"/>
    <w:rsid w:val="00FB728B"/>
    <w:rsid w:val="00FD09D8"/>
    <w:rsid w:val="00FE658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paragraph" w:styleId="NormalnyWeb">
    <w:name w:val="Normal (Web)"/>
    <w:basedOn w:val="Normalny"/>
    <w:uiPriority w:val="99"/>
    <w:unhideWhenUsed/>
    <w:rsid w:val="00EE3941"/>
    <w:rPr>
      <w:rFonts w:ascii="Calibri" w:eastAsiaTheme="minorHAnsi" w:hAnsi="Calibri" w:cs="Calibri"/>
      <w:sz w:val="22"/>
      <w:lang w:eastAsia="pl-PL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qFormat/>
    <w:rsid w:val="00E73C3D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E73C3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PRZYPIS DOLNY,FZ,Footnote reference number,Footnote Reference Superscript,BVI fnr,FR,FR1"/>
    <w:uiPriority w:val="99"/>
    <w:unhideWhenUsed/>
    <w:rsid w:val="00E73C3D"/>
    <w:rPr>
      <w:vertAlign w:val="superscript"/>
    </w:rPr>
  </w:style>
  <w:style w:type="paragraph" w:styleId="Poprawka">
    <w:name w:val="Revision"/>
    <w:hidden/>
    <w:uiPriority w:val="99"/>
    <w:semiHidden/>
    <w:rsid w:val="00653AD3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5F7B-3BB3-4DE2-A117-67E800945C7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C2E95E5-F0B6-41F1-9DDB-D70EC687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11</cp:revision>
  <cp:lastPrinted>2019-03-06T14:11:00Z</cp:lastPrinted>
  <dcterms:created xsi:type="dcterms:W3CDTF">2024-02-04T21:34:00Z</dcterms:created>
  <dcterms:modified xsi:type="dcterms:W3CDTF">2024-02-07T11:14:00Z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4e174918-113d-4f85-a8c9-f1a1a90661a3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