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E325C" w14:textId="55847596" w:rsidR="00EA3C7C" w:rsidRDefault="00EA3C7C" w:rsidP="00EA3C7C">
      <w:pPr>
        <w:spacing w:line="360" w:lineRule="auto"/>
        <w:jc w:val="both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ZGODA WARUNKOWA</w:t>
      </w:r>
      <w:r w:rsidR="00CA1B09">
        <w:rPr>
          <w:sz w:val="32"/>
          <w:szCs w:val="32"/>
        </w:rPr>
        <w:t xml:space="preserve"> NA RYNKU</w:t>
      </w:r>
      <w:r w:rsidR="00E815C6">
        <w:rPr>
          <w:sz w:val="32"/>
          <w:szCs w:val="32"/>
        </w:rPr>
        <w:t xml:space="preserve"> KABLI I PRZEWODÓW</w:t>
      </w:r>
    </w:p>
    <w:p w14:paraId="46BEE4F0" w14:textId="77777777" w:rsidR="00E815C6" w:rsidRPr="00E815C6" w:rsidRDefault="00EA3C7C" w:rsidP="00E815C6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b/>
          <w:kern w:val="3"/>
          <w:sz w:val="22"/>
        </w:rPr>
      </w:pPr>
      <w:r>
        <w:rPr>
          <w:b/>
          <w:kern w:val="3"/>
          <w:sz w:val="22"/>
        </w:rPr>
        <w:t xml:space="preserve">Prezes UOKiK Tomasz Chróstny </w:t>
      </w:r>
      <w:r w:rsidR="00DA1A73">
        <w:rPr>
          <w:b/>
          <w:kern w:val="3"/>
          <w:sz w:val="22"/>
        </w:rPr>
        <w:t xml:space="preserve">wydał </w:t>
      </w:r>
      <w:r w:rsidR="00BC5854">
        <w:rPr>
          <w:b/>
          <w:kern w:val="3"/>
          <w:sz w:val="22"/>
        </w:rPr>
        <w:t xml:space="preserve">warunkową zgodę na koncentrację na rynku </w:t>
      </w:r>
      <w:r w:rsidR="009715CC">
        <w:rPr>
          <w:b/>
          <w:kern w:val="3"/>
          <w:sz w:val="22"/>
        </w:rPr>
        <w:t xml:space="preserve">hurtowej </w:t>
      </w:r>
      <w:r w:rsidR="00BC5854" w:rsidRPr="009B2823">
        <w:rPr>
          <w:rFonts w:cs="Calibri"/>
          <w:b/>
          <w:color w:val="000000"/>
          <w:sz w:val="22"/>
        </w:rPr>
        <w:t>sprzedaży</w:t>
      </w:r>
      <w:r w:rsidR="00E815C6" w:rsidRPr="00E815C6">
        <w:rPr>
          <w:sz w:val="24"/>
          <w:szCs w:val="24"/>
        </w:rPr>
        <w:t xml:space="preserve"> </w:t>
      </w:r>
      <w:r w:rsidR="00E815C6" w:rsidRPr="00E815C6">
        <w:rPr>
          <w:rFonts w:cs="Calibri"/>
          <w:b/>
          <w:color w:val="000000"/>
          <w:sz w:val="22"/>
        </w:rPr>
        <w:t>artykułów elektrotechnicznych</w:t>
      </w:r>
      <w:r w:rsidR="00BC5854" w:rsidRPr="009B2823">
        <w:rPr>
          <w:rFonts w:cs="Calibri"/>
          <w:b/>
          <w:color w:val="000000"/>
          <w:sz w:val="22"/>
        </w:rPr>
        <w:t>.</w:t>
      </w:r>
    </w:p>
    <w:p w14:paraId="2461AC26" w14:textId="77777777" w:rsidR="009B2823" w:rsidRPr="009715CC" w:rsidRDefault="00E815C6" w:rsidP="00E815C6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rFonts w:cs="Calibri"/>
          <w:b/>
          <w:color w:val="000000"/>
          <w:sz w:val="22"/>
        </w:rPr>
      </w:pPr>
      <w:r w:rsidRPr="009715CC">
        <w:rPr>
          <w:rFonts w:cs="Calibri"/>
          <w:b/>
          <w:color w:val="000000"/>
          <w:sz w:val="22"/>
        </w:rPr>
        <w:t>Niemiecka s</w:t>
      </w:r>
      <w:r w:rsidR="00BC5854" w:rsidRPr="009715CC">
        <w:rPr>
          <w:rFonts w:cs="Calibri"/>
          <w:b/>
          <w:color w:val="000000"/>
          <w:sz w:val="22"/>
        </w:rPr>
        <w:t xml:space="preserve">półka </w:t>
      </w:r>
      <w:r w:rsidRPr="009715CC">
        <w:rPr>
          <w:rFonts w:cs="Calibri"/>
          <w:b/>
          <w:color w:val="000000"/>
          <w:sz w:val="22"/>
        </w:rPr>
        <w:t xml:space="preserve">FEGA &amp; Schmitt Elektrogroßhandel może przejąć wrocławski TIM </w:t>
      </w:r>
      <w:r w:rsidR="00BC5854" w:rsidRPr="009715CC">
        <w:rPr>
          <w:rFonts w:cs="Calibri"/>
          <w:b/>
          <w:color w:val="000000"/>
          <w:sz w:val="22"/>
        </w:rPr>
        <w:t xml:space="preserve">pod warunkiem </w:t>
      </w:r>
      <w:r w:rsidR="009715CC" w:rsidRPr="009715CC">
        <w:rPr>
          <w:rFonts w:cs="Calibri"/>
          <w:b/>
          <w:color w:val="000000"/>
          <w:sz w:val="22"/>
        </w:rPr>
        <w:t>sprzedaży części</w:t>
      </w:r>
      <w:r w:rsidR="009715CC">
        <w:rPr>
          <w:rFonts w:cs="Calibri"/>
          <w:b/>
          <w:color w:val="000000"/>
          <w:sz w:val="22"/>
        </w:rPr>
        <w:t xml:space="preserve"> nabywanego mienia. </w:t>
      </w:r>
    </w:p>
    <w:p w14:paraId="5215E2EE" w14:textId="7CE6168D" w:rsidR="008D3D5D" w:rsidRDefault="00EA3C7C" w:rsidP="008D3D5D">
      <w:pPr>
        <w:tabs>
          <w:tab w:val="left" w:pos="737"/>
        </w:tabs>
        <w:spacing w:line="360" w:lineRule="auto"/>
        <w:jc w:val="both"/>
        <w:rPr>
          <w:bCs/>
          <w:sz w:val="22"/>
          <w:lang w:eastAsia="pl-PL"/>
        </w:rPr>
      </w:pPr>
      <w:r w:rsidRPr="001966CC">
        <w:rPr>
          <w:b/>
          <w:sz w:val="22"/>
        </w:rPr>
        <w:t>[Warszawa,</w:t>
      </w:r>
      <w:r w:rsidR="00A71B9E" w:rsidRPr="001966CC">
        <w:rPr>
          <w:b/>
          <w:sz w:val="22"/>
        </w:rPr>
        <w:t xml:space="preserve"> </w:t>
      </w:r>
      <w:r w:rsidR="00C25642" w:rsidRPr="00C25642">
        <w:rPr>
          <w:b/>
          <w:sz w:val="22"/>
        </w:rPr>
        <w:t>26</w:t>
      </w:r>
      <w:r w:rsidRPr="00C25642">
        <w:rPr>
          <w:b/>
          <w:sz w:val="22"/>
        </w:rPr>
        <w:t xml:space="preserve"> </w:t>
      </w:r>
      <w:r w:rsidR="009715CC" w:rsidRPr="00C25642">
        <w:rPr>
          <w:b/>
          <w:sz w:val="22"/>
        </w:rPr>
        <w:t>stycznia</w:t>
      </w:r>
      <w:r w:rsidR="00E92232" w:rsidRPr="00C25642">
        <w:rPr>
          <w:b/>
          <w:sz w:val="22"/>
        </w:rPr>
        <w:t xml:space="preserve"> 202</w:t>
      </w:r>
      <w:r w:rsidR="009715CC" w:rsidRPr="00C25642">
        <w:rPr>
          <w:b/>
          <w:sz w:val="22"/>
        </w:rPr>
        <w:t>4</w:t>
      </w:r>
      <w:r w:rsidRPr="00C25642">
        <w:rPr>
          <w:b/>
          <w:sz w:val="22"/>
        </w:rPr>
        <w:t xml:space="preserve"> r.]</w:t>
      </w:r>
      <w:r w:rsidRPr="001966CC">
        <w:rPr>
          <w:sz w:val="22"/>
        </w:rPr>
        <w:t xml:space="preserve"> </w:t>
      </w:r>
      <w:r w:rsidR="001966CC">
        <w:rPr>
          <w:sz w:val="22"/>
        </w:rPr>
        <w:t xml:space="preserve">Przejmujący </w:t>
      </w:r>
      <w:r w:rsidR="001966CC" w:rsidRPr="0025020C">
        <w:rPr>
          <w:rFonts w:eastAsia="Calibri"/>
          <w:b/>
          <w:sz w:val="22"/>
          <w:lang w:eastAsia="zh-TW"/>
        </w:rPr>
        <w:t>FEGA &amp; Schmitt Elektrogroßhandel</w:t>
      </w:r>
      <w:r w:rsidR="001966CC" w:rsidRPr="001966CC">
        <w:rPr>
          <w:rFonts w:eastAsia="Calibri"/>
          <w:sz w:val="22"/>
          <w:lang w:eastAsia="zh-TW"/>
        </w:rPr>
        <w:t xml:space="preserve"> to niemie</w:t>
      </w:r>
      <w:r w:rsidR="001966CC" w:rsidRPr="001966CC">
        <w:rPr>
          <w:bCs/>
          <w:sz w:val="22"/>
          <w:lang w:eastAsia="pl-PL"/>
        </w:rPr>
        <w:t xml:space="preserve">cka spółka świadcząca usługi dystrybucji artykułów elektrotechnicznych oraz powiązane z tym usługi logistyczne. </w:t>
      </w:r>
      <w:r w:rsidR="008D3D5D" w:rsidRPr="008D3D5D">
        <w:rPr>
          <w:bCs/>
          <w:sz w:val="22"/>
          <w:lang w:eastAsia="pl-PL"/>
        </w:rPr>
        <w:t>Swoje produkty sprzedaje poprzez tradycyjnie prowadzone hurtownie elektryczne.</w:t>
      </w:r>
      <w:r w:rsidR="008D3D5D">
        <w:rPr>
          <w:rFonts w:eastAsia="PMingLiU"/>
          <w:sz w:val="24"/>
          <w:szCs w:val="24"/>
          <w:lang w:eastAsia="zh-TW"/>
        </w:rPr>
        <w:t xml:space="preserve"> </w:t>
      </w:r>
      <w:r w:rsidR="001966CC" w:rsidRPr="001966CC">
        <w:rPr>
          <w:bCs/>
          <w:sz w:val="22"/>
          <w:lang w:eastAsia="pl-PL"/>
        </w:rPr>
        <w:t>Należy do</w:t>
      </w:r>
      <w:r w:rsidR="001966CC">
        <w:rPr>
          <w:bCs/>
          <w:sz w:val="22"/>
          <w:lang w:eastAsia="pl-PL"/>
        </w:rPr>
        <w:t xml:space="preserve"> </w:t>
      </w:r>
      <w:r w:rsidR="001966CC" w:rsidRPr="001966CC">
        <w:rPr>
          <w:bCs/>
          <w:sz w:val="22"/>
          <w:lang w:eastAsia="pl-PL"/>
        </w:rPr>
        <w:t>Grupy Adolf Würth</w:t>
      </w:r>
      <w:r w:rsidR="0025020C">
        <w:rPr>
          <w:bCs/>
          <w:sz w:val="22"/>
          <w:lang w:eastAsia="pl-PL"/>
        </w:rPr>
        <w:t xml:space="preserve">, </w:t>
      </w:r>
      <w:r w:rsidR="001966CC" w:rsidRPr="001966CC">
        <w:rPr>
          <w:bCs/>
          <w:sz w:val="22"/>
          <w:lang w:eastAsia="pl-PL"/>
        </w:rPr>
        <w:t>międzynarodowego hurtownik</w:t>
      </w:r>
      <w:r w:rsidR="001966CC">
        <w:rPr>
          <w:bCs/>
          <w:sz w:val="22"/>
          <w:lang w:eastAsia="pl-PL"/>
        </w:rPr>
        <w:t>a</w:t>
      </w:r>
      <w:r w:rsidR="001966CC" w:rsidRPr="001966CC">
        <w:rPr>
          <w:bCs/>
          <w:sz w:val="22"/>
          <w:lang w:eastAsia="pl-PL"/>
        </w:rPr>
        <w:t xml:space="preserve"> </w:t>
      </w:r>
      <w:r w:rsidR="001966CC">
        <w:rPr>
          <w:bCs/>
          <w:sz w:val="22"/>
          <w:lang w:eastAsia="pl-PL"/>
        </w:rPr>
        <w:t>oraz</w:t>
      </w:r>
      <w:r w:rsidR="001966CC" w:rsidRPr="001966CC">
        <w:rPr>
          <w:bCs/>
          <w:sz w:val="22"/>
          <w:lang w:eastAsia="pl-PL"/>
        </w:rPr>
        <w:t xml:space="preserve"> producenta </w:t>
      </w:r>
      <w:r w:rsidR="001966CC">
        <w:rPr>
          <w:bCs/>
          <w:sz w:val="22"/>
          <w:lang w:eastAsia="pl-PL"/>
        </w:rPr>
        <w:t xml:space="preserve">m.in. </w:t>
      </w:r>
      <w:r w:rsidR="001966CC" w:rsidRPr="001966CC">
        <w:rPr>
          <w:bCs/>
          <w:sz w:val="22"/>
          <w:lang w:eastAsia="pl-PL"/>
        </w:rPr>
        <w:t>instalacji elektrycznych, automatyki przemysłowej, kabli i przewodów</w:t>
      </w:r>
      <w:r w:rsidR="0025020C">
        <w:rPr>
          <w:bCs/>
          <w:sz w:val="22"/>
          <w:lang w:eastAsia="pl-PL"/>
        </w:rPr>
        <w:t xml:space="preserve">. </w:t>
      </w:r>
      <w:r w:rsidR="008D3D5D" w:rsidRPr="008D3D5D">
        <w:rPr>
          <w:bCs/>
          <w:sz w:val="22"/>
          <w:lang w:eastAsia="pl-PL"/>
        </w:rPr>
        <w:t>Przejmowan</w:t>
      </w:r>
      <w:r w:rsidR="008D3D5D">
        <w:rPr>
          <w:bCs/>
          <w:sz w:val="22"/>
          <w:lang w:eastAsia="pl-PL"/>
        </w:rPr>
        <w:t xml:space="preserve">a jest </w:t>
      </w:r>
      <w:r w:rsidR="008D3D5D" w:rsidRPr="008D3D5D">
        <w:rPr>
          <w:b/>
          <w:bCs/>
          <w:sz w:val="22"/>
          <w:lang w:eastAsia="pl-PL"/>
        </w:rPr>
        <w:t>wrocławska spółka TIM</w:t>
      </w:r>
      <w:r w:rsidR="008D3D5D" w:rsidRPr="008D3D5D">
        <w:rPr>
          <w:bCs/>
          <w:sz w:val="22"/>
          <w:lang w:eastAsia="pl-PL"/>
        </w:rPr>
        <w:t>, notowana na Giełdzie Papierów Wartościowych</w:t>
      </w:r>
      <w:r w:rsidR="00C25642">
        <w:rPr>
          <w:bCs/>
          <w:sz w:val="22"/>
          <w:lang w:eastAsia="pl-PL"/>
        </w:rPr>
        <w:t xml:space="preserve"> w Warszawie</w:t>
      </w:r>
      <w:r w:rsidR="0025020C">
        <w:rPr>
          <w:bCs/>
          <w:sz w:val="22"/>
          <w:lang w:eastAsia="pl-PL"/>
        </w:rPr>
        <w:t xml:space="preserve">, która </w:t>
      </w:r>
      <w:r w:rsidR="008D3D5D">
        <w:rPr>
          <w:bCs/>
          <w:sz w:val="22"/>
          <w:lang w:eastAsia="pl-PL"/>
        </w:rPr>
        <w:t xml:space="preserve">sprzedaje </w:t>
      </w:r>
      <w:r w:rsidR="008D3D5D" w:rsidRPr="008D3D5D">
        <w:rPr>
          <w:bCs/>
          <w:sz w:val="22"/>
          <w:lang w:eastAsia="pl-PL"/>
        </w:rPr>
        <w:t>artykuł</w:t>
      </w:r>
      <w:r w:rsidR="008D3D5D">
        <w:rPr>
          <w:bCs/>
          <w:sz w:val="22"/>
          <w:lang w:eastAsia="pl-PL"/>
        </w:rPr>
        <w:t>y</w:t>
      </w:r>
      <w:r w:rsidR="008D3D5D" w:rsidRPr="008D3D5D">
        <w:rPr>
          <w:bCs/>
          <w:sz w:val="22"/>
          <w:lang w:eastAsia="pl-PL"/>
        </w:rPr>
        <w:t xml:space="preserve"> elektrotechniczn</w:t>
      </w:r>
      <w:r w:rsidR="008D3D5D">
        <w:rPr>
          <w:bCs/>
          <w:sz w:val="22"/>
          <w:lang w:eastAsia="pl-PL"/>
        </w:rPr>
        <w:t>e</w:t>
      </w:r>
      <w:r w:rsidR="008D3D5D" w:rsidRPr="008D3D5D">
        <w:rPr>
          <w:bCs/>
          <w:sz w:val="22"/>
          <w:lang w:eastAsia="pl-PL"/>
        </w:rPr>
        <w:t>. TIM dział</w:t>
      </w:r>
      <w:r w:rsidR="008D3D5D">
        <w:rPr>
          <w:bCs/>
          <w:sz w:val="22"/>
          <w:lang w:eastAsia="pl-PL"/>
        </w:rPr>
        <w:t xml:space="preserve">a </w:t>
      </w:r>
      <w:r w:rsidR="008D3D5D" w:rsidRPr="008D3D5D">
        <w:rPr>
          <w:bCs/>
          <w:sz w:val="22"/>
          <w:lang w:eastAsia="pl-PL"/>
        </w:rPr>
        <w:t>w systemie omnichannel, oferując sprzedaż zarówno za pośrednictwem sklepu internetowego, aplikacji mobilnej, mailowo</w:t>
      </w:r>
      <w:r w:rsidR="0025020C">
        <w:rPr>
          <w:bCs/>
          <w:sz w:val="22"/>
          <w:lang w:eastAsia="pl-PL"/>
        </w:rPr>
        <w:t>,</w:t>
      </w:r>
      <w:r w:rsidR="008D3D5D" w:rsidRPr="008D3D5D">
        <w:rPr>
          <w:bCs/>
          <w:sz w:val="22"/>
          <w:lang w:eastAsia="pl-PL"/>
        </w:rPr>
        <w:t xml:space="preserve"> telefonicznie, jak również poprzez swoje biura sprzedaży oraz agentów. Posiada 18 biur sprzedaży zlokalizowanych w różnych województwach, dwa centra dystrybucyjne oraz magazyn centralny.</w:t>
      </w:r>
    </w:p>
    <w:p w14:paraId="2CAF95FC" w14:textId="77777777" w:rsidR="00687A9A" w:rsidRPr="008D3D5D" w:rsidRDefault="00687A9A" w:rsidP="008D3D5D">
      <w:pPr>
        <w:tabs>
          <w:tab w:val="left" w:pos="737"/>
        </w:tabs>
        <w:spacing w:line="360" w:lineRule="auto"/>
        <w:jc w:val="both"/>
        <w:rPr>
          <w:rFonts w:eastAsia="PMingLiU"/>
          <w:sz w:val="24"/>
          <w:szCs w:val="24"/>
          <w:lang w:eastAsia="zh-TW"/>
        </w:rPr>
      </w:pPr>
    </w:p>
    <w:p w14:paraId="53BE54E3" w14:textId="361E32C4" w:rsidR="00C25642" w:rsidRDefault="007C0B50" w:rsidP="00C25642">
      <w:pPr>
        <w:spacing w:line="360" w:lineRule="auto"/>
        <w:jc w:val="both"/>
        <w:rPr>
          <w:sz w:val="22"/>
          <w:lang w:bidi="pl-PL"/>
        </w:rPr>
      </w:pPr>
      <w:r w:rsidRPr="00687D36">
        <w:rPr>
          <w:sz w:val="22"/>
          <w:lang w:bidi="pl-PL"/>
        </w:rPr>
        <w:t>W ramach badan</w:t>
      </w:r>
      <w:r w:rsidR="00687A9A" w:rsidRPr="00687D36">
        <w:rPr>
          <w:sz w:val="22"/>
          <w:lang w:bidi="pl-PL"/>
        </w:rPr>
        <w:t xml:space="preserve">ia </w:t>
      </w:r>
      <w:r w:rsidR="008C1C5D" w:rsidRPr="00687D36">
        <w:rPr>
          <w:sz w:val="22"/>
          <w:lang w:bidi="pl-PL"/>
        </w:rPr>
        <w:t>rynku</w:t>
      </w:r>
      <w:r w:rsidRPr="00687D36">
        <w:rPr>
          <w:sz w:val="22"/>
          <w:lang w:bidi="pl-PL"/>
        </w:rPr>
        <w:t xml:space="preserve"> </w:t>
      </w:r>
      <w:r w:rsidR="008C1C5D" w:rsidRPr="00687D36">
        <w:rPr>
          <w:sz w:val="22"/>
          <w:lang w:bidi="pl-PL"/>
        </w:rPr>
        <w:t xml:space="preserve">skierowaliśmy </w:t>
      </w:r>
      <w:r w:rsidRPr="00687D36">
        <w:rPr>
          <w:sz w:val="22"/>
          <w:lang w:bidi="pl-PL"/>
        </w:rPr>
        <w:t>pytania do 129 konkurentów</w:t>
      </w:r>
      <w:r w:rsidR="001966CC" w:rsidRPr="00687D36">
        <w:rPr>
          <w:sz w:val="22"/>
          <w:lang w:bidi="pl-PL"/>
        </w:rPr>
        <w:t xml:space="preserve"> łączących się spółek</w:t>
      </w:r>
      <w:r w:rsidR="008C1C5D" w:rsidRPr="00687D36">
        <w:rPr>
          <w:sz w:val="22"/>
          <w:lang w:bidi="pl-PL"/>
        </w:rPr>
        <w:t>.</w:t>
      </w:r>
      <w:r w:rsidRPr="00687D36">
        <w:rPr>
          <w:sz w:val="22"/>
          <w:lang w:bidi="pl-PL"/>
        </w:rPr>
        <w:t xml:space="preserve"> </w:t>
      </w:r>
      <w:r w:rsidR="008C1C5D" w:rsidRPr="00687D36">
        <w:rPr>
          <w:sz w:val="22"/>
          <w:lang w:bidi="pl-PL"/>
        </w:rPr>
        <w:t xml:space="preserve">Hurtownie sprzedające </w:t>
      </w:r>
      <w:r w:rsidRPr="00687D36">
        <w:rPr>
          <w:rFonts w:eastAsia="Calibri"/>
          <w:sz w:val="22"/>
          <w:lang w:bidi="pl-PL"/>
        </w:rPr>
        <w:t>artykuł</w:t>
      </w:r>
      <w:r w:rsidR="008C1C5D" w:rsidRPr="00687D36">
        <w:rPr>
          <w:rFonts w:eastAsia="Calibri"/>
          <w:sz w:val="22"/>
          <w:lang w:bidi="pl-PL"/>
        </w:rPr>
        <w:t>y</w:t>
      </w:r>
      <w:r w:rsidRPr="00687D36">
        <w:rPr>
          <w:rFonts w:eastAsia="Calibri"/>
          <w:sz w:val="22"/>
          <w:lang w:bidi="pl-PL"/>
        </w:rPr>
        <w:t xml:space="preserve"> elektrotechniczn</w:t>
      </w:r>
      <w:r w:rsidR="008C1C5D" w:rsidRPr="00687D36">
        <w:rPr>
          <w:rFonts w:eastAsia="Calibri"/>
          <w:sz w:val="22"/>
          <w:lang w:bidi="pl-PL"/>
        </w:rPr>
        <w:t>e zapytaliśmy przede wszystkim o</w:t>
      </w:r>
      <w:r w:rsidR="001966CC" w:rsidRPr="00687D36">
        <w:rPr>
          <w:rFonts w:eastAsia="Calibri"/>
          <w:sz w:val="22"/>
          <w:lang w:bidi="pl-PL"/>
        </w:rPr>
        <w:t xml:space="preserve"> dane z lat 2021-2022, w tym m.in.</w:t>
      </w:r>
      <w:r w:rsidR="008C1C5D" w:rsidRPr="00687D36">
        <w:rPr>
          <w:rFonts w:eastAsia="Calibri"/>
          <w:sz w:val="22"/>
          <w:lang w:bidi="pl-PL"/>
        </w:rPr>
        <w:t xml:space="preserve"> </w:t>
      </w:r>
      <w:r w:rsidRPr="00687D36">
        <w:rPr>
          <w:rFonts w:eastAsia="Calibri"/>
          <w:sz w:val="22"/>
          <w:lang w:bidi="pl-PL"/>
        </w:rPr>
        <w:t>wartoś</w:t>
      </w:r>
      <w:r w:rsidR="001966CC" w:rsidRPr="00687D36">
        <w:rPr>
          <w:rFonts w:eastAsia="Calibri"/>
          <w:sz w:val="22"/>
          <w:lang w:bidi="pl-PL"/>
        </w:rPr>
        <w:t>ć</w:t>
      </w:r>
      <w:r w:rsidRPr="00687D36">
        <w:rPr>
          <w:rFonts w:eastAsia="Calibri"/>
          <w:sz w:val="22"/>
          <w:lang w:bidi="pl-PL"/>
        </w:rPr>
        <w:t xml:space="preserve"> sprzedaży</w:t>
      </w:r>
      <w:r w:rsidR="00687D36" w:rsidRPr="00687D36">
        <w:rPr>
          <w:rFonts w:eastAsia="Calibri"/>
          <w:sz w:val="22"/>
          <w:lang w:bidi="pl-PL"/>
        </w:rPr>
        <w:t xml:space="preserve">, </w:t>
      </w:r>
      <w:r w:rsidRPr="00687D36">
        <w:rPr>
          <w:rFonts w:eastAsia="Calibri"/>
          <w:sz w:val="22"/>
          <w:lang w:bidi="pl-PL"/>
        </w:rPr>
        <w:t xml:space="preserve"> </w:t>
      </w:r>
      <w:r w:rsidR="00687D36" w:rsidRPr="00323D7A">
        <w:rPr>
          <w:rFonts w:eastAsia="Calibri"/>
          <w:sz w:val="22"/>
          <w:lang w:bidi="pl-PL"/>
        </w:rPr>
        <w:t>odległości, na jaką realizowane było 80</w:t>
      </w:r>
      <w:r w:rsidR="00323D7A">
        <w:rPr>
          <w:rFonts w:eastAsia="Calibri"/>
          <w:sz w:val="22"/>
          <w:lang w:bidi="pl-PL"/>
        </w:rPr>
        <w:t xml:space="preserve"> proc. </w:t>
      </w:r>
      <w:r w:rsidR="00687D36" w:rsidRPr="00323D7A">
        <w:rPr>
          <w:rFonts w:eastAsia="Calibri"/>
          <w:sz w:val="22"/>
          <w:lang w:bidi="pl-PL"/>
        </w:rPr>
        <w:t xml:space="preserve">sprzedaży </w:t>
      </w:r>
      <w:r w:rsidR="001966CC" w:rsidRPr="00687D36">
        <w:rPr>
          <w:rFonts w:eastAsia="Calibri"/>
          <w:sz w:val="22"/>
          <w:lang w:bidi="pl-PL"/>
        </w:rPr>
        <w:t xml:space="preserve">oraz o </w:t>
      </w:r>
      <w:r w:rsidR="008C1C5D" w:rsidRPr="00687D36">
        <w:rPr>
          <w:rFonts w:eastAsia="Calibri"/>
          <w:sz w:val="22"/>
          <w:lang w:bidi="pl-PL"/>
        </w:rPr>
        <w:t>r</w:t>
      </w:r>
      <w:r w:rsidRPr="00687D36">
        <w:rPr>
          <w:rFonts w:eastAsia="Calibri"/>
          <w:sz w:val="22"/>
          <w:lang w:bidi="pl-PL"/>
        </w:rPr>
        <w:t>odzaj transportu jakim realizowane były zamówienia w tym okresie</w:t>
      </w:r>
      <w:r w:rsidR="008C1C5D" w:rsidRPr="00687D36">
        <w:rPr>
          <w:rFonts w:eastAsia="Calibri"/>
          <w:sz w:val="22"/>
          <w:lang w:bidi="pl-PL"/>
        </w:rPr>
        <w:t xml:space="preserve">. Ponadto </w:t>
      </w:r>
      <w:r w:rsidR="001966CC" w:rsidRPr="00687D36">
        <w:rPr>
          <w:rFonts w:eastAsia="Calibri"/>
          <w:sz w:val="22"/>
          <w:lang w:bidi="pl-PL"/>
        </w:rPr>
        <w:t>zebraliśmy</w:t>
      </w:r>
      <w:r w:rsidR="008C1C5D" w:rsidRPr="00687D36">
        <w:rPr>
          <w:rFonts w:eastAsia="Calibri"/>
          <w:sz w:val="22"/>
          <w:lang w:bidi="pl-PL"/>
        </w:rPr>
        <w:t xml:space="preserve"> </w:t>
      </w:r>
      <w:r w:rsidRPr="00687D36">
        <w:rPr>
          <w:sz w:val="22"/>
          <w:lang w:bidi="pl-PL"/>
        </w:rPr>
        <w:t>opini</w:t>
      </w:r>
      <w:r w:rsidR="001966CC" w:rsidRPr="00687D36">
        <w:rPr>
          <w:sz w:val="22"/>
          <w:lang w:bidi="pl-PL"/>
        </w:rPr>
        <w:t>e</w:t>
      </w:r>
      <w:r w:rsidRPr="00687D36">
        <w:rPr>
          <w:sz w:val="22"/>
          <w:lang w:bidi="pl-PL"/>
        </w:rPr>
        <w:t xml:space="preserve"> przedsiębiorców na temat planowanej koncentracji i jej ewentualnych skutków.</w:t>
      </w:r>
    </w:p>
    <w:p w14:paraId="3F8E6597" w14:textId="77777777" w:rsidR="00C25642" w:rsidRDefault="00C25642" w:rsidP="00C25642">
      <w:pPr>
        <w:spacing w:line="360" w:lineRule="auto"/>
        <w:jc w:val="both"/>
        <w:rPr>
          <w:sz w:val="22"/>
          <w:lang w:bidi="pl-PL"/>
        </w:rPr>
      </w:pPr>
    </w:p>
    <w:p w14:paraId="10A7B49A" w14:textId="54DC2A45" w:rsidR="007B4006" w:rsidRDefault="00C25642" w:rsidP="00C25642">
      <w:pPr>
        <w:spacing w:line="360" w:lineRule="auto"/>
        <w:jc w:val="both"/>
        <w:rPr>
          <w:color w:val="000000" w:themeColor="text1"/>
          <w:kern w:val="20"/>
          <w:sz w:val="22"/>
        </w:rPr>
      </w:pPr>
      <w:r>
        <w:rPr>
          <w:rStyle w:val="bumpedfont15"/>
          <w:i/>
          <w:iCs/>
          <w:color w:val="000000"/>
          <w:sz w:val="26"/>
          <w:szCs w:val="26"/>
        </w:rPr>
        <w:t xml:space="preserve">- </w:t>
      </w:r>
      <w:r w:rsidRPr="00C25642">
        <w:rPr>
          <w:rStyle w:val="bumpedfont15"/>
          <w:i/>
          <w:iCs/>
          <w:color w:val="000000"/>
          <w:sz w:val="22"/>
        </w:rPr>
        <w:t>Przeprowadzone postępowanie wykazało, że działalność łączących się podmiotów może doprowadzić do naruszenia konkurencji na regionalnym rynku obejmującym obszar wyznaczony odległością do 80 km od hurtowni TIM zlokalizowanej w Zielonej Górze, stąd decyzja o nałożeniu warunku obejmującego zbycie części aktywów</w:t>
      </w:r>
      <w:r>
        <w:rPr>
          <w:rStyle w:val="bumpedfont15"/>
          <w:i/>
          <w:iCs/>
          <w:color w:val="000000"/>
          <w:sz w:val="26"/>
          <w:szCs w:val="26"/>
        </w:rPr>
        <w:t> </w:t>
      </w:r>
      <w:r w:rsidR="00A77149" w:rsidRPr="008A7777">
        <w:rPr>
          <w:color w:val="000000" w:themeColor="text1"/>
          <w:kern w:val="20"/>
          <w:sz w:val="22"/>
        </w:rPr>
        <w:t>– mówi Prezes UOKiK Tomasz Chróstny.</w:t>
      </w:r>
    </w:p>
    <w:p w14:paraId="1D4E7FCC" w14:textId="77777777" w:rsidR="00C25642" w:rsidRPr="00C25642" w:rsidRDefault="00C25642" w:rsidP="00C25642">
      <w:pPr>
        <w:spacing w:line="360" w:lineRule="auto"/>
        <w:jc w:val="both"/>
        <w:rPr>
          <w:sz w:val="22"/>
          <w:lang w:bidi="pl-PL"/>
        </w:rPr>
      </w:pPr>
    </w:p>
    <w:p w14:paraId="0CC8249B" w14:textId="22AC2993" w:rsidR="00687A9A" w:rsidRDefault="009715CC" w:rsidP="00687A9A">
      <w:pPr>
        <w:pStyle w:val="Stext"/>
        <w:suppressAutoHyphens/>
        <w:spacing w:before="0" w:after="0" w:line="360" w:lineRule="auto"/>
        <w:rPr>
          <w:rFonts w:ascii="Trebuchet MS" w:eastAsia="Georgia" w:hAnsi="Trebuchet MS" w:cs="Times New Roman"/>
          <w:iCs/>
          <w:lang w:eastAsia="en-US"/>
        </w:rPr>
      </w:pPr>
      <w:r w:rsidRPr="00E75DC7">
        <w:rPr>
          <w:rFonts w:ascii="Trebuchet MS" w:eastAsia="Georgia" w:hAnsi="Trebuchet MS" w:cs="Times New Roman"/>
          <w:iCs/>
          <w:lang w:eastAsia="en-US"/>
        </w:rPr>
        <w:t xml:space="preserve">Zgodnie z nałożonym warunkiem przejmujący musi sprzedać </w:t>
      </w:r>
      <w:r w:rsidR="00E75DC7">
        <w:rPr>
          <w:rFonts w:ascii="Trebuchet MS" w:eastAsia="Georgia" w:hAnsi="Trebuchet MS" w:cs="Times New Roman"/>
          <w:iCs/>
          <w:lang w:eastAsia="en-US"/>
        </w:rPr>
        <w:t xml:space="preserve">sklep </w:t>
      </w:r>
      <w:r w:rsidR="00E75DC7" w:rsidRPr="00E75DC7">
        <w:rPr>
          <w:rFonts w:ascii="Trebuchet MS" w:eastAsia="Georgia" w:hAnsi="Trebuchet MS" w:cs="Times New Roman"/>
          <w:iCs/>
          <w:lang w:eastAsia="en-US"/>
        </w:rPr>
        <w:t>znajdujący się  przy ul. Krośnieńskiej</w:t>
      </w:r>
      <w:r w:rsidR="00E75DC7">
        <w:rPr>
          <w:rFonts w:ascii="Trebuchet MS" w:eastAsia="Georgia" w:hAnsi="Trebuchet MS" w:cs="Times New Roman"/>
          <w:iCs/>
          <w:lang w:eastAsia="en-US"/>
        </w:rPr>
        <w:t xml:space="preserve"> </w:t>
      </w:r>
      <w:r w:rsidR="005F4A8C" w:rsidRPr="00E75DC7">
        <w:rPr>
          <w:rFonts w:ascii="Trebuchet MS" w:eastAsia="Georgia" w:hAnsi="Trebuchet MS" w:cs="Times New Roman"/>
          <w:iCs/>
          <w:lang w:eastAsia="en-US"/>
        </w:rPr>
        <w:t>w Zielonej Górze</w:t>
      </w:r>
      <w:r w:rsidR="005F4A8C">
        <w:rPr>
          <w:rFonts w:ascii="Trebuchet MS" w:eastAsia="Georgia" w:hAnsi="Trebuchet MS" w:cs="Times New Roman"/>
          <w:iCs/>
          <w:lang w:eastAsia="en-US"/>
        </w:rPr>
        <w:t xml:space="preserve"> </w:t>
      </w:r>
      <w:r w:rsidR="00E75DC7">
        <w:rPr>
          <w:rFonts w:ascii="Trebuchet MS" w:eastAsia="Georgia" w:hAnsi="Trebuchet MS" w:cs="Times New Roman"/>
          <w:iCs/>
          <w:lang w:eastAsia="en-US"/>
        </w:rPr>
        <w:t xml:space="preserve">należący do spółki </w:t>
      </w:r>
      <w:r w:rsidRPr="00E75DC7">
        <w:rPr>
          <w:rFonts w:ascii="Trebuchet MS" w:eastAsia="Georgia" w:hAnsi="Trebuchet MS" w:cs="Times New Roman"/>
          <w:iCs/>
          <w:lang w:eastAsia="en-US"/>
        </w:rPr>
        <w:t>TIM</w:t>
      </w:r>
      <w:r w:rsidR="005F4A8C">
        <w:rPr>
          <w:rFonts w:ascii="Trebuchet MS" w:eastAsia="Georgia" w:hAnsi="Trebuchet MS" w:cs="Times New Roman"/>
          <w:iCs/>
          <w:lang w:eastAsia="en-US"/>
        </w:rPr>
        <w:t>.</w:t>
      </w:r>
      <w:r w:rsidRPr="00E75DC7">
        <w:rPr>
          <w:rFonts w:ascii="Trebuchet MS" w:eastAsia="Georgia" w:hAnsi="Trebuchet MS" w:cs="Times New Roman"/>
          <w:iCs/>
          <w:lang w:eastAsia="en-US"/>
        </w:rPr>
        <w:t xml:space="preserve"> Warunek obejmuje m.in. </w:t>
      </w:r>
      <w:r w:rsidR="00E75DC7" w:rsidRPr="00E75DC7">
        <w:rPr>
          <w:rFonts w:ascii="Trebuchet MS" w:eastAsia="Georgia" w:hAnsi="Trebuchet MS" w:cs="Times New Roman"/>
          <w:iCs/>
          <w:lang w:eastAsia="en-US"/>
        </w:rPr>
        <w:lastRenderedPageBreak/>
        <w:t xml:space="preserve">przeniesienie na nowego właściciela </w:t>
      </w:r>
      <w:r w:rsidRPr="00E75DC7">
        <w:rPr>
          <w:rFonts w:ascii="Trebuchet MS" w:eastAsia="Georgia" w:hAnsi="Trebuchet MS" w:cs="Times New Roman"/>
          <w:iCs/>
          <w:lang w:eastAsia="en-US"/>
        </w:rPr>
        <w:t>naj</w:t>
      </w:r>
      <w:r w:rsidR="00E75DC7" w:rsidRPr="00E75DC7">
        <w:rPr>
          <w:rFonts w:ascii="Trebuchet MS" w:eastAsia="Georgia" w:hAnsi="Trebuchet MS" w:cs="Times New Roman"/>
          <w:iCs/>
          <w:lang w:eastAsia="en-US"/>
        </w:rPr>
        <w:t>mu</w:t>
      </w:r>
      <w:r w:rsidRPr="00E75DC7">
        <w:rPr>
          <w:rFonts w:ascii="Trebuchet MS" w:eastAsia="Georgia" w:hAnsi="Trebuchet MS" w:cs="Times New Roman"/>
          <w:iCs/>
          <w:lang w:eastAsia="en-US"/>
        </w:rPr>
        <w:t xml:space="preserve"> powierzchni sklepu, praw i obowiązków wynikających z umów pracowniczych,</w:t>
      </w:r>
      <w:r w:rsidR="00E75DC7" w:rsidRPr="00E75DC7">
        <w:rPr>
          <w:rFonts w:ascii="Trebuchet MS" w:eastAsia="Georgia" w:hAnsi="Trebuchet MS" w:cs="Times New Roman"/>
          <w:iCs/>
          <w:lang w:eastAsia="en-US"/>
        </w:rPr>
        <w:t xml:space="preserve"> </w:t>
      </w:r>
      <w:r w:rsidRPr="00E75DC7">
        <w:rPr>
          <w:rFonts w:ascii="Trebuchet MS" w:eastAsia="Georgia" w:hAnsi="Trebuchet MS" w:cs="Times New Roman"/>
          <w:iCs/>
          <w:lang w:eastAsia="en-US"/>
        </w:rPr>
        <w:t>dokumentacji księgowej i handlowej</w:t>
      </w:r>
      <w:r w:rsidR="00E75DC7">
        <w:rPr>
          <w:rFonts w:ascii="Trebuchet MS" w:eastAsia="Georgia" w:hAnsi="Trebuchet MS" w:cs="Times New Roman"/>
          <w:iCs/>
          <w:lang w:eastAsia="en-US"/>
        </w:rPr>
        <w:t>,</w:t>
      </w:r>
      <w:r w:rsidRPr="00E75DC7">
        <w:rPr>
          <w:rFonts w:ascii="Trebuchet MS" w:eastAsia="Georgia" w:hAnsi="Trebuchet MS" w:cs="Times New Roman"/>
          <w:iCs/>
          <w:lang w:eastAsia="en-US"/>
        </w:rPr>
        <w:t xml:space="preserve"> a także bazy klientów </w:t>
      </w:r>
      <w:r w:rsidR="00E75DC7" w:rsidRPr="00E75DC7">
        <w:rPr>
          <w:rFonts w:ascii="Trebuchet MS" w:eastAsia="Georgia" w:hAnsi="Trebuchet MS" w:cs="Times New Roman"/>
          <w:iCs/>
          <w:lang w:eastAsia="en-US"/>
        </w:rPr>
        <w:t>zielonogórskie</w:t>
      </w:r>
      <w:r w:rsidR="00E75DC7">
        <w:rPr>
          <w:rFonts w:ascii="Trebuchet MS" w:eastAsia="Georgia" w:hAnsi="Trebuchet MS" w:cs="Times New Roman"/>
          <w:iCs/>
          <w:lang w:eastAsia="en-US"/>
        </w:rPr>
        <w:t>j hurtowni</w:t>
      </w:r>
      <w:r w:rsidR="00E75DC7" w:rsidRPr="00E75DC7">
        <w:rPr>
          <w:rFonts w:ascii="Trebuchet MS" w:eastAsia="Georgia" w:hAnsi="Trebuchet MS" w:cs="Times New Roman"/>
          <w:iCs/>
          <w:lang w:eastAsia="en-US"/>
        </w:rPr>
        <w:t>. Inwestor powinien być niezależny od obu spółek i zapewnić kontynuację prowadzenia hurtowni</w:t>
      </w:r>
      <w:r w:rsidR="007870A5">
        <w:rPr>
          <w:rFonts w:ascii="Trebuchet MS" w:eastAsia="Georgia" w:hAnsi="Trebuchet MS" w:cs="Times New Roman"/>
          <w:iCs/>
          <w:lang w:eastAsia="en-US"/>
        </w:rPr>
        <w:t xml:space="preserve">. </w:t>
      </w:r>
      <w:r w:rsidR="00E75DC7" w:rsidRPr="00E75DC7">
        <w:rPr>
          <w:rFonts w:ascii="Trebuchet MS" w:eastAsia="Georgia" w:hAnsi="Trebuchet MS" w:cs="Times New Roman"/>
          <w:iCs/>
          <w:lang w:eastAsia="en-US"/>
        </w:rPr>
        <w:t>Zgodnie z nałożonym warunkiem Prezes UOKiK będzie akceptował propozycję potencjalnych inwestorów</w:t>
      </w:r>
      <w:r w:rsidR="00687A9A">
        <w:rPr>
          <w:rFonts w:ascii="Trebuchet MS" w:eastAsia="Georgia" w:hAnsi="Trebuchet MS" w:cs="Times New Roman"/>
          <w:iCs/>
          <w:lang w:eastAsia="en-US"/>
        </w:rPr>
        <w:t>.</w:t>
      </w:r>
      <w:r w:rsidR="00E75DC7" w:rsidRPr="00E75DC7">
        <w:rPr>
          <w:rFonts w:ascii="Trebuchet MS" w:eastAsia="Georgia" w:hAnsi="Trebuchet MS" w:cs="Times New Roman"/>
          <w:iCs/>
          <w:lang w:eastAsia="en-US"/>
        </w:rPr>
        <w:t xml:space="preserve"> </w:t>
      </w:r>
      <w:r w:rsidR="00BA69B8" w:rsidRPr="00E75DC7">
        <w:rPr>
          <w:rFonts w:ascii="Trebuchet MS" w:eastAsia="Georgia" w:hAnsi="Trebuchet MS" w:cs="Times New Roman"/>
          <w:iCs/>
          <w:lang w:eastAsia="en-US"/>
        </w:rPr>
        <w:t xml:space="preserve">Ponadto spółka </w:t>
      </w:r>
      <w:r w:rsidR="00E75DC7" w:rsidRPr="00E75DC7">
        <w:rPr>
          <w:rFonts w:ascii="Trebuchet MS" w:eastAsia="Georgia" w:hAnsi="Trebuchet MS" w:cs="Times New Roman"/>
          <w:iCs/>
          <w:lang w:eastAsia="en-US"/>
        </w:rPr>
        <w:t xml:space="preserve">FEGA &amp; Schmitt Elektrogroßhandel </w:t>
      </w:r>
      <w:r w:rsidR="009B2823" w:rsidRPr="00E75DC7">
        <w:rPr>
          <w:rFonts w:ascii="Trebuchet MS" w:eastAsia="Georgia" w:hAnsi="Trebuchet MS" w:cs="Times New Roman"/>
          <w:iCs/>
          <w:lang w:eastAsia="en-US"/>
        </w:rPr>
        <w:t>będzie</w:t>
      </w:r>
      <w:r w:rsidR="00BA69B8" w:rsidRPr="00E75DC7">
        <w:rPr>
          <w:rFonts w:ascii="Trebuchet MS" w:eastAsia="Georgia" w:hAnsi="Trebuchet MS" w:cs="Times New Roman"/>
          <w:iCs/>
          <w:lang w:eastAsia="en-US"/>
        </w:rPr>
        <w:t xml:space="preserve"> musia</w:t>
      </w:r>
      <w:r w:rsidR="009B2823" w:rsidRPr="00E75DC7">
        <w:rPr>
          <w:rFonts w:ascii="Trebuchet MS" w:eastAsia="Georgia" w:hAnsi="Trebuchet MS" w:cs="Times New Roman"/>
          <w:iCs/>
          <w:lang w:eastAsia="en-US"/>
        </w:rPr>
        <w:t>ł</w:t>
      </w:r>
      <w:r w:rsidR="00BA69B8" w:rsidRPr="00E75DC7">
        <w:rPr>
          <w:rFonts w:ascii="Trebuchet MS" w:eastAsia="Georgia" w:hAnsi="Trebuchet MS" w:cs="Times New Roman"/>
          <w:iCs/>
          <w:lang w:eastAsia="en-US"/>
        </w:rPr>
        <w:t xml:space="preserve">a </w:t>
      </w:r>
      <w:r w:rsidR="00687D36">
        <w:rPr>
          <w:rFonts w:ascii="Trebuchet MS" w:eastAsia="Georgia" w:hAnsi="Trebuchet MS" w:cs="Times New Roman"/>
          <w:iCs/>
          <w:lang w:eastAsia="en-US"/>
        </w:rPr>
        <w:t>złożyć</w:t>
      </w:r>
      <w:r w:rsidR="00BA69B8" w:rsidRPr="00E75DC7">
        <w:rPr>
          <w:rFonts w:ascii="Trebuchet MS" w:eastAsia="Georgia" w:hAnsi="Trebuchet MS" w:cs="Times New Roman"/>
          <w:iCs/>
          <w:lang w:eastAsia="en-US"/>
        </w:rPr>
        <w:t xml:space="preserve"> Prezesowi UOKiK informacje na temat wykonywania </w:t>
      </w:r>
      <w:r w:rsidR="00E1632D" w:rsidRPr="00E75DC7">
        <w:rPr>
          <w:rFonts w:ascii="Trebuchet MS" w:eastAsia="Georgia" w:hAnsi="Trebuchet MS" w:cs="Times New Roman"/>
          <w:iCs/>
          <w:lang w:eastAsia="en-US"/>
        </w:rPr>
        <w:t xml:space="preserve">nałożonego warunku. </w:t>
      </w:r>
    </w:p>
    <w:p w14:paraId="75310BAC" w14:textId="77777777" w:rsidR="00687A9A" w:rsidRPr="00687A9A" w:rsidRDefault="00687A9A" w:rsidP="00687A9A">
      <w:pPr>
        <w:pStyle w:val="Stext"/>
        <w:suppressAutoHyphens/>
        <w:spacing w:before="0" w:after="0" w:line="360" w:lineRule="auto"/>
        <w:rPr>
          <w:rFonts w:ascii="Trebuchet MS" w:eastAsia="Georgia" w:hAnsi="Trebuchet MS" w:cs="Times New Roman"/>
          <w:iCs/>
          <w:lang w:eastAsia="en-US"/>
        </w:rPr>
      </w:pPr>
    </w:p>
    <w:p w14:paraId="7599BC9E" w14:textId="77777777" w:rsidR="00EA3C7C" w:rsidRPr="009B2823" w:rsidRDefault="00EA3C7C" w:rsidP="00323D7A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  <w:r w:rsidRPr="009B2823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Zgodnie z przepisami, transakcja podlega zgłoszeniu do urzędu antymonopolowego, jeżeli biorą w niej udział przedsiębiorcy, których łączny obrót w roku poprzedzającym</w:t>
      </w:r>
      <w:r w:rsidR="00F43606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</w:t>
      </w:r>
      <w:r w:rsidRPr="009B2823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przekroczył 1 mld euro na świecie lub 50 mln euro w Polsce.</w:t>
      </w:r>
    </w:p>
    <w:p w14:paraId="25E5F269" w14:textId="77777777" w:rsidR="00EA3C7C" w:rsidRPr="009B2823" w:rsidRDefault="00EA3C7C" w:rsidP="00ED06EF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Tahoma"/>
          <w:color w:val="000000" w:themeColor="text1"/>
          <w:sz w:val="22"/>
          <w:szCs w:val="22"/>
        </w:rPr>
      </w:pPr>
      <w:r w:rsidRPr="009B2823">
        <w:rPr>
          <w:rFonts w:ascii="Trebuchet MS" w:hAnsi="Trebuchet MS" w:cs="Tahoma"/>
          <w:color w:val="000000" w:themeColor="text1"/>
          <w:sz w:val="22"/>
          <w:szCs w:val="22"/>
        </w:rPr>
        <w:t>Wydana decyzja nie jest prawomocna. Zgłaszającemu przysługuje odwołanie do Sądu Ochrony Konkurencji i Konsumentów. Jednocześnie informujemy, że </w:t>
      </w:r>
      <w:hyperlink r:id="rId9" w:history="1">
        <w:r w:rsidRPr="009B2823">
          <w:rPr>
            <w:rStyle w:val="Hipercze"/>
            <w:rFonts w:ascii="Trebuchet MS" w:eastAsia="Calibri" w:hAnsi="Trebuchet MS" w:cs="Tahoma"/>
            <w:color w:val="000000" w:themeColor="text1"/>
            <w:sz w:val="22"/>
            <w:szCs w:val="22"/>
          </w:rPr>
          <w:t>na stronie internetowej urzędu </w:t>
        </w:r>
      </w:hyperlink>
      <w:r w:rsidRPr="009B2823">
        <w:rPr>
          <w:rFonts w:ascii="Trebuchet MS" w:hAnsi="Trebuchet MS" w:cs="Tahoma"/>
          <w:color w:val="000000" w:themeColor="text1"/>
          <w:sz w:val="22"/>
          <w:szCs w:val="22"/>
        </w:rPr>
        <w:t>zamieszczane są informacje na temat wszystkich prowadzonych przez UOKiK postępowań antymonopolowych w sprawach koncentracji.</w:t>
      </w:r>
    </w:p>
    <w:p w14:paraId="0191671D" w14:textId="77777777" w:rsidR="00B075C5" w:rsidRPr="009B2823" w:rsidRDefault="00B075C5" w:rsidP="00ED06EF">
      <w:pPr>
        <w:shd w:val="clear" w:color="auto" w:fill="FFFFFF"/>
        <w:spacing w:after="240" w:line="360" w:lineRule="auto"/>
        <w:jc w:val="both"/>
        <w:rPr>
          <w:sz w:val="22"/>
        </w:rPr>
      </w:pPr>
    </w:p>
    <w:sectPr w:rsidR="00B075C5" w:rsidRPr="009B2823" w:rsidSect="00CE4DD6">
      <w:headerReference w:type="default" r:id="rId10"/>
      <w:footerReference w:type="default" r:id="rId11"/>
      <w:pgSz w:w="11906" w:h="16838"/>
      <w:pgMar w:top="1843" w:right="1417" w:bottom="1985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52D9F" w14:textId="77777777" w:rsidR="00685C52" w:rsidRDefault="00685C52">
      <w:r>
        <w:separator/>
      </w:r>
    </w:p>
  </w:endnote>
  <w:endnote w:type="continuationSeparator" w:id="0">
    <w:p w14:paraId="45765C36" w14:textId="77777777" w:rsidR="00685C52" w:rsidRDefault="00685C52">
      <w:r>
        <w:continuationSeparator/>
      </w:r>
    </w:p>
  </w:endnote>
  <w:endnote w:type="continuationNotice" w:id="1">
    <w:p w14:paraId="1ABC6150" w14:textId="77777777" w:rsidR="00685C52" w:rsidRDefault="00685C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56E77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AF4A7D" wp14:editId="57C975D3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0CD35B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31B9C4E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2086C" w14:textId="77777777" w:rsidR="00685C52" w:rsidRDefault="00685C52">
      <w:r>
        <w:separator/>
      </w:r>
    </w:p>
  </w:footnote>
  <w:footnote w:type="continuationSeparator" w:id="0">
    <w:p w14:paraId="08E0B637" w14:textId="77777777" w:rsidR="00685C52" w:rsidRDefault="00685C52">
      <w:r>
        <w:continuationSeparator/>
      </w:r>
    </w:p>
  </w:footnote>
  <w:footnote w:type="continuationNotice" w:id="1">
    <w:p w14:paraId="353BB976" w14:textId="77777777" w:rsidR="00685C52" w:rsidRDefault="00685C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ED3EC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2A2DD3B" wp14:editId="3D0DE24C">
          <wp:extent cx="1400175" cy="54276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4BF7"/>
    <w:multiLevelType w:val="hybridMultilevel"/>
    <w:tmpl w:val="5A5A9EDA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7556E"/>
    <w:multiLevelType w:val="multilevel"/>
    <w:tmpl w:val="3056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93483"/>
    <w:multiLevelType w:val="hybridMultilevel"/>
    <w:tmpl w:val="5E8EC5D4"/>
    <w:lvl w:ilvl="0" w:tplc="FC82C26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333F2"/>
    <w:multiLevelType w:val="hybridMultilevel"/>
    <w:tmpl w:val="EE1A2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B1EC1"/>
    <w:multiLevelType w:val="multilevel"/>
    <w:tmpl w:val="16D4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C079D"/>
    <w:multiLevelType w:val="hybridMultilevel"/>
    <w:tmpl w:val="9440CD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B60D3C"/>
    <w:multiLevelType w:val="hybridMultilevel"/>
    <w:tmpl w:val="0F62866A"/>
    <w:lvl w:ilvl="0" w:tplc="FDA64C5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46690"/>
    <w:multiLevelType w:val="hybridMultilevel"/>
    <w:tmpl w:val="A5460C9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74C44"/>
    <w:multiLevelType w:val="hybridMultilevel"/>
    <w:tmpl w:val="232243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D50586"/>
    <w:multiLevelType w:val="hybridMultilevel"/>
    <w:tmpl w:val="47285A5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3"/>
  </w:num>
  <w:num w:numId="5">
    <w:abstractNumId w:val="4"/>
  </w:num>
  <w:num w:numId="6">
    <w:abstractNumId w:val="9"/>
  </w:num>
  <w:num w:numId="7">
    <w:abstractNumId w:val="10"/>
  </w:num>
  <w:num w:numId="8">
    <w:abstractNumId w:val="2"/>
  </w:num>
  <w:num w:numId="9">
    <w:abstractNumId w:val="15"/>
  </w:num>
  <w:num w:numId="10">
    <w:abstractNumId w:val="6"/>
  </w:num>
  <w:num w:numId="11">
    <w:abstractNumId w:val="11"/>
  </w:num>
  <w:num w:numId="12">
    <w:abstractNumId w:val="7"/>
  </w:num>
  <w:num w:numId="13">
    <w:abstractNumId w:val="9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2DD"/>
    <w:rsid w:val="00002C19"/>
    <w:rsid w:val="0000713A"/>
    <w:rsid w:val="00007154"/>
    <w:rsid w:val="00007E00"/>
    <w:rsid w:val="00011AF2"/>
    <w:rsid w:val="0001222A"/>
    <w:rsid w:val="00012B94"/>
    <w:rsid w:val="00015FAE"/>
    <w:rsid w:val="00017A53"/>
    <w:rsid w:val="00017B46"/>
    <w:rsid w:val="000208F7"/>
    <w:rsid w:val="00023634"/>
    <w:rsid w:val="0002523D"/>
    <w:rsid w:val="00025752"/>
    <w:rsid w:val="00027648"/>
    <w:rsid w:val="00031315"/>
    <w:rsid w:val="00033EAA"/>
    <w:rsid w:val="00037DE1"/>
    <w:rsid w:val="00040A11"/>
    <w:rsid w:val="00042F96"/>
    <w:rsid w:val="00046754"/>
    <w:rsid w:val="00047210"/>
    <w:rsid w:val="00053428"/>
    <w:rsid w:val="000651E9"/>
    <w:rsid w:val="00071D73"/>
    <w:rsid w:val="00073AA7"/>
    <w:rsid w:val="00075C33"/>
    <w:rsid w:val="00081352"/>
    <w:rsid w:val="00083D14"/>
    <w:rsid w:val="00083F82"/>
    <w:rsid w:val="00084C8A"/>
    <w:rsid w:val="000A74FA"/>
    <w:rsid w:val="000A7A91"/>
    <w:rsid w:val="000B149D"/>
    <w:rsid w:val="000B1AC5"/>
    <w:rsid w:val="000B7247"/>
    <w:rsid w:val="000B746E"/>
    <w:rsid w:val="000C0D9E"/>
    <w:rsid w:val="000E36D7"/>
    <w:rsid w:val="000E5B3E"/>
    <w:rsid w:val="000E75EA"/>
    <w:rsid w:val="0010559C"/>
    <w:rsid w:val="00105E45"/>
    <w:rsid w:val="00107844"/>
    <w:rsid w:val="00120FBD"/>
    <w:rsid w:val="001239C2"/>
    <w:rsid w:val="0012424D"/>
    <w:rsid w:val="001277B7"/>
    <w:rsid w:val="0013159A"/>
    <w:rsid w:val="00135455"/>
    <w:rsid w:val="001359C1"/>
    <w:rsid w:val="00143310"/>
    <w:rsid w:val="001438C9"/>
    <w:rsid w:val="00144E9C"/>
    <w:rsid w:val="001512B3"/>
    <w:rsid w:val="00161094"/>
    <w:rsid w:val="00162293"/>
    <w:rsid w:val="00162987"/>
    <w:rsid w:val="00163DF9"/>
    <w:rsid w:val="00164B03"/>
    <w:rsid w:val="001666D6"/>
    <w:rsid w:val="00166B5D"/>
    <w:rsid w:val="00166F57"/>
    <w:rsid w:val="001675EF"/>
    <w:rsid w:val="00167B0A"/>
    <w:rsid w:val="0017028A"/>
    <w:rsid w:val="00170D01"/>
    <w:rsid w:val="001728A9"/>
    <w:rsid w:val="00172C94"/>
    <w:rsid w:val="00175C29"/>
    <w:rsid w:val="001829FC"/>
    <w:rsid w:val="00184DB1"/>
    <w:rsid w:val="00187C73"/>
    <w:rsid w:val="00190D5A"/>
    <w:rsid w:val="00196206"/>
    <w:rsid w:val="001966CC"/>
    <w:rsid w:val="001979B5"/>
    <w:rsid w:val="001A3B76"/>
    <w:rsid w:val="001A5F7C"/>
    <w:rsid w:val="001A6E5B"/>
    <w:rsid w:val="001A7451"/>
    <w:rsid w:val="001C1FAD"/>
    <w:rsid w:val="001D0F6E"/>
    <w:rsid w:val="001D696C"/>
    <w:rsid w:val="001D69BC"/>
    <w:rsid w:val="001E188E"/>
    <w:rsid w:val="001E4F92"/>
    <w:rsid w:val="001F4A73"/>
    <w:rsid w:val="001F7A62"/>
    <w:rsid w:val="00205580"/>
    <w:rsid w:val="00207824"/>
    <w:rsid w:val="00207A1F"/>
    <w:rsid w:val="002157BB"/>
    <w:rsid w:val="0022094E"/>
    <w:rsid w:val="002248D9"/>
    <w:rsid w:val="002262B5"/>
    <w:rsid w:val="0023138D"/>
    <w:rsid w:val="00240013"/>
    <w:rsid w:val="0024118E"/>
    <w:rsid w:val="00241BAC"/>
    <w:rsid w:val="0025020C"/>
    <w:rsid w:val="002505A5"/>
    <w:rsid w:val="00260382"/>
    <w:rsid w:val="00264FDC"/>
    <w:rsid w:val="00266422"/>
    <w:rsid w:val="00266CB4"/>
    <w:rsid w:val="00267DD1"/>
    <w:rsid w:val="0027687B"/>
    <w:rsid w:val="00277ADA"/>
    <w:rsid w:val="002801AA"/>
    <w:rsid w:val="00283EA6"/>
    <w:rsid w:val="00295AF0"/>
    <w:rsid w:val="00295B34"/>
    <w:rsid w:val="002A5D69"/>
    <w:rsid w:val="002A7785"/>
    <w:rsid w:val="002B1DBF"/>
    <w:rsid w:val="002C0D5D"/>
    <w:rsid w:val="002C119B"/>
    <w:rsid w:val="002C5293"/>
    <w:rsid w:val="002C5AF4"/>
    <w:rsid w:val="002C692D"/>
    <w:rsid w:val="002C6ABE"/>
    <w:rsid w:val="002E0C0F"/>
    <w:rsid w:val="002E388C"/>
    <w:rsid w:val="002E3A34"/>
    <w:rsid w:val="002F1BF3"/>
    <w:rsid w:val="002F45F4"/>
    <w:rsid w:val="002F4738"/>
    <w:rsid w:val="002F4BFC"/>
    <w:rsid w:val="002F4D43"/>
    <w:rsid w:val="003007C0"/>
    <w:rsid w:val="003056C6"/>
    <w:rsid w:val="00311B14"/>
    <w:rsid w:val="0031711D"/>
    <w:rsid w:val="00321512"/>
    <w:rsid w:val="00323D7A"/>
    <w:rsid w:val="00324306"/>
    <w:rsid w:val="003258C9"/>
    <w:rsid w:val="003272F2"/>
    <w:rsid w:val="003278D6"/>
    <w:rsid w:val="003303F0"/>
    <w:rsid w:val="00332DC3"/>
    <w:rsid w:val="003374C8"/>
    <w:rsid w:val="00337DF9"/>
    <w:rsid w:val="0034059B"/>
    <w:rsid w:val="0035019C"/>
    <w:rsid w:val="00353196"/>
    <w:rsid w:val="00360248"/>
    <w:rsid w:val="0036060B"/>
    <w:rsid w:val="00360C66"/>
    <w:rsid w:val="0036624C"/>
    <w:rsid w:val="00366A46"/>
    <w:rsid w:val="00366E78"/>
    <w:rsid w:val="00370C65"/>
    <w:rsid w:val="003718A4"/>
    <w:rsid w:val="003742E4"/>
    <w:rsid w:val="003778A5"/>
    <w:rsid w:val="00377A0D"/>
    <w:rsid w:val="0038677D"/>
    <w:rsid w:val="00387682"/>
    <w:rsid w:val="00391B75"/>
    <w:rsid w:val="00394182"/>
    <w:rsid w:val="003A62FA"/>
    <w:rsid w:val="003B4FCD"/>
    <w:rsid w:val="003C0FE4"/>
    <w:rsid w:val="003D35AC"/>
    <w:rsid w:val="003D3FF4"/>
    <w:rsid w:val="003D7161"/>
    <w:rsid w:val="003E3F9D"/>
    <w:rsid w:val="003E4112"/>
    <w:rsid w:val="003E4746"/>
    <w:rsid w:val="003E69E5"/>
    <w:rsid w:val="003E6F28"/>
    <w:rsid w:val="003E7AA8"/>
    <w:rsid w:val="003F0278"/>
    <w:rsid w:val="003F25C3"/>
    <w:rsid w:val="00400C1F"/>
    <w:rsid w:val="00405345"/>
    <w:rsid w:val="0040748E"/>
    <w:rsid w:val="00412206"/>
    <w:rsid w:val="00412D77"/>
    <w:rsid w:val="00416DBF"/>
    <w:rsid w:val="00420B36"/>
    <w:rsid w:val="00425D3A"/>
    <w:rsid w:val="00427E08"/>
    <w:rsid w:val="004349BA"/>
    <w:rsid w:val="00435504"/>
    <w:rsid w:val="0043575C"/>
    <w:rsid w:val="004365C7"/>
    <w:rsid w:val="004425B7"/>
    <w:rsid w:val="00442819"/>
    <w:rsid w:val="00444A85"/>
    <w:rsid w:val="00453AFA"/>
    <w:rsid w:val="00453B8A"/>
    <w:rsid w:val="00462CFA"/>
    <w:rsid w:val="00470E30"/>
    <w:rsid w:val="00474204"/>
    <w:rsid w:val="00475B0D"/>
    <w:rsid w:val="00486DB1"/>
    <w:rsid w:val="004875FE"/>
    <w:rsid w:val="004916F0"/>
    <w:rsid w:val="00493E10"/>
    <w:rsid w:val="004941EA"/>
    <w:rsid w:val="00494534"/>
    <w:rsid w:val="004972E8"/>
    <w:rsid w:val="004A11B8"/>
    <w:rsid w:val="004B1E66"/>
    <w:rsid w:val="004B626D"/>
    <w:rsid w:val="004C0F9E"/>
    <w:rsid w:val="004C1243"/>
    <w:rsid w:val="004C39F8"/>
    <w:rsid w:val="004C5C26"/>
    <w:rsid w:val="004D16C0"/>
    <w:rsid w:val="004D1E1D"/>
    <w:rsid w:val="004D2293"/>
    <w:rsid w:val="004D24B9"/>
    <w:rsid w:val="004D5A78"/>
    <w:rsid w:val="004E3258"/>
    <w:rsid w:val="004E6345"/>
    <w:rsid w:val="004F7E99"/>
    <w:rsid w:val="005003F9"/>
    <w:rsid w:val="0050417B"/>
    <w:rsid w:val="005058BE"/>
    <w:rsid w:val="00511602"/>
    <w:rsid w:val="00512642"/>
    <w:rsid w:val="005133CE"/>
    <w:rsid w:val="005143D6"/>
    <w:rsid w:val="00521BA3"/>
    <w:rsid w:val="00523970"/>
    <w:rsid w:val="00523E0D"/>
    <w:rsid w:val="00525588"/>
    <w:rsid w:val="0052710E"/>
    <w:rsid w:val="0053552F"/>
    <w:rsid w:val="005442FC"/>
    <w:rsid w:val="0055183E"/>
    <w:rsid w:val="00553928"/>
    <w:rsid w:val="0055631D"/>
    <w:rsid w:val="00563DFA"/>
    <w:rsid w:val="00574468"/>
    <w:rsid w:val="005864ED"/>
    <w:rsid w:val="00593935"/>
    <w:rsid w:val="00595350"/>
    <w:rsid w:val="005973FD"/>
    <w:rsid w:val="00597C68"/>
    <w:rsid w:val="005A382B"/>
    <w:rsid w:val="005A4047"/>
    <w:rsid w:val="005B5AD5"/>
    <w:rsid w:val="005C0D39"/>
    <w:rsid w:val="005C6232"/>
    <w:rsid w:val="005C76C1"/>
    <w:rsid w:val="005D6122"/>
    <w:rsid w:val="005D6F7A"/>
    <w:rsid w:val="005E35D9"/>
    <w:rsid w:val="005E51B2"/>
    <w:rsid w:val="005E5B88"/>
    <w:rsid w:val="005E6A0E"/>
    <w:rsid w:val="005E78EE"/>
    <w:rsid w:val="005F139F"/>
    <w:rsid w:val="005F1EBD"/>
    <w:rsid w:val="005F25FF"/>
    <w:rsid w:val="005F4A8C"/>
    <w:rsid w:val="006063D0"/>
    <w:rsid w:val="006078AB"/>
    <w:rsid w:val="00607C7D"/>
    <w:rsid w:val="00613C45"/>
    <w:rsid w:val="00616E86"/>
    <w:rsid w:val="00633D4E"/>
    <w:rsid w:val="0063526F"/>
    <w:rsid w:val="00637E86"/>
    <w:rsid w:val="006422DE"/>
    <w:rsid w:val="006439FA"/>
    <w:rsid w:val="00653551"/>
    <w:rsid w:val="00654876"/>
    <w:rsid w:val="00670BD3"/>
    <w:rsid w:val="006745ED"/>
    <w:rsid w:val="0067485D"/>
    <w:rsid w:val="00676B19"/>
    <w:rsid w:val="006813A9"/>
    <w:rsid w:val="00685C52"/>
    <w:rsid w:val="00687A9A"/>
    <w:rsid w:val="00687D36"/>
    <w:rsid w:val="006928DE"/>
    <w:rsid w:val="00695697"/>
    <w:rsid w:val="006A2065"/>
    <w:rsid w:val="006A356D"/>
    <w:rsid w:val="006A3D88"/>
    <w:rsid w:val="006A4A7A"/>
    <w:rsid w:val="006B0848"/>
    <w:rsid w:val="006B0BBB"/>
    <w:rsid w:val="006B733D"/>
    <w:rsid w:val="006B746D"/>
    <w:rsid w:val="006C265E"/>
    <w:rsid w:val="006C34AE"/>
    <w:rsid w:val="006C67AF"/>
    <w:rsid w:val="006D1D1A"/>
    <w:rsid w:val="006D3DC5"/>
    <w:rsid w:val="006D54C5"/>
    <w:rsid w:val="006E2C91"/>
    <w:rsid w:val="006F11F5"/>
    <w:rsid w:val="006F143B"/>
    <w:rsid w:val="006F1666"/>
    <w:rsid w:val="007012C2"/>
    <w:rsid w:val="007039EC"/>
    <w:rsid w:val="00706FD5"/>
    <w:rsid w:val="007145F2"/>
    <w:rsid w:val="0071572D"/>
    <w:rsid w:val="007157BA"/>
    <w:rsid w:val="007169F9"/>
    <w:rsid w:val="007174A6"/>
    <w:rsid w:val="00717B7E"/>
    <w:rsid w:val="00720ED0"/>
    <w:rsid w:val="00722246"/>
    <w:rsid w:val="007224B3"/>
    <w:rsid w:val="00726C7D"/>
    <w:rsid w:val="00731303"/>
    <w:rsid w:val="007376A6"/>
    <w:rsid w:val="007402E0"/>
    <w:rsid w:val="0074489D"/>
    <w:rsid w:val="00746549"/>
    <w:rsid w:val="007514AD"/>
    <w:rsid w:val="0075409B"/>
    <w:rsid w:val="0075524D"/>
    <w:rsid w:val="007560B0"/>
    <w:rsid w:val="0075768B"/>
    <w:rsid w:val="0076172A"/>
    <w:rsid w:val="00761DDC"/>
    <w:rsid w:val="007627D7"/>
    <w:rsid w:val="0077200D"/>
    <w:rsid w:val="00772D80"/>
    <w:rsid w:val="00776C4F"/>
    <w:rsid w:val="007838E4"/>
    <w:rsid w:val="007846DC"/>
    <w:rsid w:val="007870A5"/>
    <w:rsid w:val="007912E8"/>
    <w:rsid w:val="00791D59"/>
    <w:rsid w:val="00793A70"/>
    <w:rsid w:val="007951CD"/>
    <w:rsid w:val="00796768"/>
    <w:rsid w:val="007A19D8"/>
    <w:rsid w:val="007B19A9"/>
    <w:rsid w:val="007B4006"/>
    <w:rsid w:val="007C0B50"/>
    <w:rsid w:val="007C1EF5"/>
    <w:rsid w:val="007C1F92"/>
    <w:rsid w:val="007D2B63"/>
    <w:rsid w:val="007E36E4"/>
    <w:rsid w:val="007E66AA"/>
    <w:rsid w:val="007E752F"/>
    <w:rsid w:val="007F0ACE"/>
    <w:rsid w:val="00800F0E"/>
    <w:rsid w:val="00804024"/>
    <w:rsid w:val="00812AF3"/>
    <w:rsid w:val="00815387"/>
    <w:rsid w:val="00816923"/>
    <w:rsid w:val="0081753E"/>
    <w:rsid w:val="008212B2"/>
    <w:rsid w:val="008242DB"/>
    <w:rsid w:val="008253A3"/>
    <w:rsid w:val="00831779"/>
    <w:rsid w:val="0083291A"/>
    <w:rsid w:val="008331AB"/>
    <w:rsid w:val="0085010E"/>
    <w:rsid w:val="0085224A"/>
    <w:rsid w:val="008522F7"/>
    <w:rsid w:val="0085454F"/>
    <w:rsid w:val="00870B4C"/>
    <w:rsid w:val="008717EE"/>
    <w:rsid w:val="0087354F"/>
    <w:rsid w:val="008774FA"/>
    <w:rsid w:val="00877BCA"/>
    <w:rsid w:val="00881C3D"/>
    <w:rsid w:val="00884B41"/>
    <w:rsid w:val="00896985"/>
    <w:rsid w:val="008A7777"/>
    <w:rsid w:val="008B6DF5"/>
    <w:rsid w:val="008C1C5D"/>
    <w:rsid w:val="008C4CF5"/>
    <w:rsid w:val="008C53D0"/>
    <w:rsid w:val="008D3D5D"/>
    <w:rsid w:val="008D527A"/>
    <w:rsid w:val="008D56DA"/>
    <w:rsid w:val="008D5771"/>
    <w:rsid w:val="008E35B0"/>
    <w:rsid w:val="008E5763"/>
    <w:rsid w:val="008E6D94"/>
    <w:rsid w:val="008F1196"/>
    <w:rsid w:val="008F16D4"/>
    <w:rsid w:val="008F432F"/>
    <w:rsid w:val="008F472E"/>
    <w:rsid w:val="00902556"/>
    <w:rsid w:val="0090338C"/>
    <w:rsid w:val="0091048E"/>
    <w:rsid w:val="00913003"/>
    <w:rsid w:val="0091340B"/>
    <w:rsid w:val="009213C6"/>
    <w:rsid w:val="00924ABC"/>
    <w:rsid w:val="00933216"/>
    <w:rsid w:val="00934BD6"/>
    <w:rsid w:val="00940D57"/>
    <w:rsid w:val="00940E8F"/>
    <w:rsid w:val="00943EBD"/>
    <w:rsid w:val="00944834"/>
    <w:rsid w:val="0095309C"/>
    <w:rsid w:val="0095787E"/>
    <w:rsid w:val="009578D1"/>
    <w:rsid w:val="00960A21"/>
    <w:rsid w:val="00961CDB"/>
    <w:rsid w:val="0096214C"/>
    <w:rsid w:val="0096305F"/>
    <w:rsid w:val="009652F2"/>
    <w:rsid w:val="009715CC"/>
    <w:rsid w:val="009719ED"/>
    <w:rsid w:val="009740F7"/>
    <w:rsid w:val="00974BC9"/>
    <w:rsid w:val="00986C37"/>
    <w:rsid w:val="00997528"/>
    <w:rsid w:val="0099796A"/>
    <w:rsid w:val="009A1062"/>
    <w:rsid w:val="009B2823"/>
    <w:rsid w:val="009B49F5"/>
    <w:rsid w:val="009B5C6E"/>
    <w:rsid w:val="009C1346"/>
    <w:rsid w:val="009D05C8"/>
    <w:rsid w:val="009D5C21"/>
    <w:rsid w:val="009E3C0B"/>
    <w:rsid w:val="009E4354"/>
    <w:rsid w:val="009E558C"/>
    <w:rsid w:val="009F0BA0"/>
    <w:rsid w:val="009F60F6"/>
    <w:rsid w:val="00A02F75"/>
    <w:rsid w:val="00A076EA"/>
    <w:rsid w:val="00A11FD8"/>
    <w:rsid w:val="00A13244"/>
    <w:rsid w:val="00A17346"/>
    <w:rsid w:val="00A21BCB"/>
    <w:rsid w:val="00A239AA"/>
    <w:rsid w:val="00A23AB1"/>
    <w:rsid w:val="00A26321"/>
    <w:rsid w:val="00A274E3"/>
    <w:rsid w:val="00A37D80"/>
    <w:rsid w:val="00A439E8"/>
    <w:rsid w:val="00A45753"/>
    <w:rsid w:val="00A53423"/>
    <w:rsid w:val="00A54107"/>
    <w:rsid w:val="00A62659"/>
    <w:rsid w:val="00A64EF5"/>
    <w:rsid w:val="00A65F20"/>
    <w:rsid w:val="00A71B9E"/>
    <w:rsid w:val="00A7405B"/>
    <w:rsid w:val="00A76293"/>
    <w:rsid w:val="00A77149"/>
    <w:rsid w:val="00A77DA2"/>
    <w:rsid w:val="00A82F3B"/>
    <w:rsid w:val="00A83966"/>
    <w:rsid w:val="00A85D9D"/>
    <w:rsid w:val="00A90613"/>
    <w:rsid w:val="00A92C4C"/>
    <w:rsid w:val="00A94ED7"/>
    <w:rsid w:val="00AA26EE"/>
    <w:rsid w:val="00AA2B7D"/>
    <w:rsid w:val="00AA602D"/>
    <w:rsid w:val="00AA6A29"/>
    <w:rsid w:val="00AB572D"/>
    <w:rsid w:val="00AB67AE"/>
    <w:rsid w:val="00AB7E24"/>
    <w:rsid w:val="00AC19CE"/>
    <w:rsid w:val="00AC48F3"/>
    <w:rsid w:val="00AD1E09"/>
    <w:rsid w:val="00AD6D86"/>
    <w:rsid w:val="00AE2923"/>
    <w:rsid w:val="00AE6E67"/>
    <w:rsid w:val="00AE7149"/>
    <w:rsid w:val="00AE7F9D"/>
    <w:rsid w:val="00AF1794"/>
    <w:rsid w:val="00B00C77"/>
    <w:rsid w:val="00B028F7"/>
    <w:rsid w:val="00B06151"/>
    <w:rsid w:val="00B075C5"/>
    <w:rsid w:val="00B103F1"/>
    <w:rsid w:val="00B13F20"/>
    <w:rsid w:val="00B22863"/>
    <w:rsid w:val="00B22865"/>
    <w:rsid w:val="00B26FC0"/>
    <w:rsid w:val="00B3387B"/>
    <w:rsid w:val="00B376A2"/>
    <w:rsid w:val="00B400D5"/>
    <w:rsid w:val="00B41502"/>
    <w:rsid w:val="00B45A4D"/>
    <w:rsid w:val="00B51024"/>
    <w:rsid w:val="00B512B5"/>
    <w:rsid w:val="00B5746D"/>
    <w:rsid w:val="00B60CD8"/>
    <w:rsid w:val="00B60F9C"/>
    <w:rsid w:val="00B657E9"/>
    <w:rsid w:val="00B6769E"/>
    <w:rsid w:val="00B73F22"/>
    <w:rsid w:val="00B760EA"/>
    <w:rsid w:val="00B76F9A"/>
    <w:rsid w:val="00B774D3"/>
    <w:rsid w:val="00B810B2"/>
    <w:rsid w:val="00B95DA9"/>
    <w:rsid w:val="00B96EC0"/>
    <w:rsid w:val="00BA26F7"/>
    <w:rsid w:val="00BA69B8"/>
    <w:rsid w:val="00BA79F0"/>
    <w:rsid w:val="00BB085B"/>
    <w:rsid w:val="00BB2C48"/>
    <w:rsid w:val="00BB5068"/>
    <w:rsid w:val="00BB7AE8"/>
    <w:rsid w:val="00BC1CCC"/>
    <w:rsid w:val="00BC5854"/>
    <w:rsid w:val="00BC7B01"/>
    <w:rsid w:val="00BD0481"/>
    <w:rsid w:val="00BD4447"/>
    <w:rsid w:val="00BE2623"/>
    <w:rsid w:val="00BE3923"/>
    <w:rsid w:val="00BE4BF0"/>
    <w:rsid w:val="00BE5EE5"/>
    <w:rsid w:val="00BE68EE"/>
    <w:rsid w:val="00BE7248"/>
    <w:rsid w:val="00BE7F63"/>
    <w:rsid w:val="00BF3308"/>
    <w:rsid w:val="00BF45FB"/>
    <w:rsid w:val="00C01FD5"/>
    <w:rsid w:val="00C1137E"/>
    <w:rsid w:val="00C123B1"/>
    <w:rsid w:val="00C16E0F"/>
    <w:rsid w:val="00C21071"/>
    <w:rsid w:val="00C2398C"/>
    <w:rsid w:val="00C24A19"/>
    <w:rsid w:val="00C25569"/>
    <w:rsid w:val="00C255A2"/>
    <w:rsid w:val="00C25642"/>
    <w:rsid w:val="00C27366"/>
    <w:rsid w:val="00C3383E"/>
    <w:rsid w:val="00C3587D"/>
    <w:rsid w:val="00C44BD8"/>
    <w:rsid w:val="00C54BD2"/>
    <w:rsid w:val="00C6164A"/>
    <w:rsid w:val="00C63AA8"/>
    <w:rsid w:val="00C66CA1"/>
    <w:rsid w:val="00C755A2"/>
    <w:rsid w:val="00C7783C"/>
    <w:rsid w:val="00C77F47"/>
    <w:rsid w:val="00C81210"/>
    <w:rsid w:val="00C83572"/>
    <w:rsid w:val="00C95607"/>
    <w:rsid w:val="00CA1B09"/>
    <w:rsid w:val="00CA6757"/>
    <w:rsid w:val="00CA6B58"/>
    <w:rsid w:val="00CB1AE6"/>
    <w:rsid w:val="00CB3ED4"/>
    <w:rsid w:val="00CB3F86"/>
    <w:rsid w:val="00CB7033"/>
    <w:rsid w:val="00CC2D08"/>
    <w:rsid w:val="00CD34F0"/>
    <w:rsid w:val="00CE0954"/>
    <w:rsid w:val="00CE4DD6"/>
    <w:rsid w:val="00CF11F7"/>
    <w:rsid w:val="00D03C98"/>
    <w:rsid w:val="00D06180"/>
    <w:rsid w:val="00D106CC"/>
    <w:rsid w:val="00D10919"/>
    <w:rsid w:val="00D12EE3"/>
    <w:rsid w:val="00D1323F"/>
    <w:rsid w:val="00D15E0B"/>
    <w:rsid w:val="00D202BA"/>
    <w:rsid w:val="00D217E6"/>
    <w:rsid w:val="00D21E3B"/>
    <w:rsid w:val="00D251AC"/>
    <w:rsid w:val="00D36DE4"/>
    <w:rsid w:val="00D43766"/>
    <w:rsid w:val="00D47CCF"/>
    <w:rsid w:val="00D579E3"/>
    <w:rsid w:val="00D61937"/>
    <w:rsid w:val="00D630B2"/>
    <w:rsid w:val="00D6457B"/>
    <w:rsid w:val="00D66DEC"/>
    <w:rsid w:val="00D71A41"/>
    <w:rsid w:val="00D7606C"/>
    <w:rsid w:val="00D768A4"/>
    <w:rsid w:val="00D77B4F"/>
    <w:rsid w:val="00D81BBD"/>
    <w:rsid w:val="00D901B2"/>
    <w:rsid w:val="00D92773"/>
    <w:rsid w:val="00D92F52"/>
    <w:rsid w:val="00DA1A73"/>
    <w:rsid w:val="00DA753F"/>
    <w:rsid w:val="00DC0678"/>
    <w:rsid w:val="00DC182C"/>
    <w:rsid w:val="00DC2A07"/>
    <w:rsid w:val="00DC5754"/>
    <w:rsid w:val="00DC5BEB"/>
    <w:rsid w:val="00DD055E"/>
    <w:rsid w:val="00DD34A3"/>
    <w:rsid w:val="00DD6056"/>
    <w:rsid w:val="00DE6DAB"/>
    <w:rsid w:val="00DE7627"/>
    <w:rsid w:val="00DE7C6A"/>
    <w:rsid w:val="00DF2857"/>
    <w:rsid w:val="00DF782B"/>
    <w:rsid w:val="00E03AEF"/>
    <w:rsid w:val="00E05108"/>
    <w:rsid w:val="00E102DE"/>
    <w:rsid w:val="00E11CFA"/>
    <w:rsid w:val="00E1267F"/>
    <w:rsid w:val="00E14D86"/>
    <w:rsid w:val="00E1632D"/>
    <w:rsid w:val="00E17B50"/>
    <w:rsid w:val="00E2169E"/>
    <w:rsid w:val="00E24825"/>
    <w:rsid w:val="00E24C46"/>
    <w:rsid w:val="00E30B56"/>
    <w:rsid w:val="00E42093"/>
    <w:rsid w:val="00E45923"/>
    <w:rsid w:val="00E465B3"/>
    <w:rsid w:val="00E5028C"/>
    <w:rsid w:val="00E522AD"/>
    <w:rsid w:val="00E614A4"/>
    <w:rsid w:val="00E64103"/>
    <w:rsid w:val="00E75DC7"/>
    <w:rsid w:val="00E76CD1"/>
    <w:rsid w:val="00E81454"/>
    <w:rsid w:val="00E815C6"/>
    <w:rsid w:val="00E83A43"/>
    <w:rsid w:val="00E86183"/>
    <w:rsid w:val="00E87B6E"/>
    <w:rsid w:val="00E907FE"/>
    <w:rsid w:val="00E92232"/>
    <w:rsid w:val="00E928C9"/>
    <w:rsid w:val="00E93358"/>
    <w:rsid w:val="00E95BF3"/>
    <w:rsid w:val="00EA3C7C"/>
    <w:rsid w:val="00EA69F6"/>
    <w:rsid w:val="00EA761E"/>
    <w:rsid w:val="00EC2A1F"/>
    <w:rsid w:val="00EC688E"/>
    <w:rsid w:val="00EC6DAA"/>
    <w:rsid w:val="00ED06EF"/>
    <w:rsid w:val="00EE2454"/>
    <w:rsid w:val="00EE4AD8"/>
    <w:rsid w:val="00EF3590"/>
    <w:rsid w:val="00EF4CD8"/>
    <w:rsid w:val="00EF68F2"/>
    <w:rsid w:val="00EF6F40"/>
    <w:rsid w:val="00F139AC"/>
    <w:rsid w:val="00F170E1"/>
    <w:rsid w:val="00F21EAC"/>
    <w:rsid w:val="00F22B64"/>
    <w:rsid w:val="00F25BD4"/>
    <w:rsid w:val="00F26377"/>
    <w:rsid w:val="00F3243D"/>
    <w:rsid w:val="00F41C1E"/>
    <w:rsid w:val="00F41C3C"/>
    <w:rsid w:val="00F43606"/>
    <w:rsid w:val="00F46D0D"/>
    <w:rsid w:val="00F5511B"/>
    <w:rsid w:val="00F55576"/>
    <w:rsid w:val="00F7235E"/>
    <w:rsid w:val="00F752AE"/>
    <w:rsid w:val="00F765B4"/>
    <w:rsid w:val="00F77735"/>
    <w:rsid w:val="00F91F7A"/>
    <w:rsid w:val="00F92B59"/>
    <w:rsid w:val="00F948BC"/>
    <w:rsid w:val="00F960CF"/>
    <w:rsid w:val="00FA10A3"/>
    <w:rsid w:val="00FA1226"/>
    <w:rsid w:val="00FA1500"/>
    <w:rsid w:val="00FA35FE"/>
    <w:rsid w:val="00FB1A3D"/>
    <w:rsid w:val="00FD09D8"/>
    <w:rsid w:val="00FD4A9A"/>
    <w:rsid w:val="00FD5643"/>
    <w:rsid w:val="00FE3124"/>
    <w:rsid w:val="00FE6504"/>
    <w:rsid w:val="00FF18A6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39234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2169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76A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376A2"/>
    <w:rPr>
      <w:color w:val="954F72" w:themeColor="followedHyperlink"/>
      <w:u w:val="single"/>
    </w:rPr>
  </w:style>
  <w:style w:type="paragraph" w:customStyle="1" w:styleId="xmsonormal">
    <w:name w:val="x_msonormal"/>
    <w:basedOn w:val="Normalny"/>
    <w:rsid w:val="0072224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25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25C3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25C3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96768"/>
    <w:rPr>
      <w:color w:val="605E5C"/>
      <w:shd w:val="clear" w:color="auto" w:fill="E1DFDD"/>
    </w:rPr>
  </w:style>
  <w:style w:type="paragraph" w:customStyle="1" w:styleId="xxxmsonormal">
    <w:name w:val="x_xxmsonormal"/>
    <w:basedOn w:val="Normalny"/>
    <w:rsid w:val="00BC585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StextZchn">
    <w:name w:val="S_text Zchn"/>
    <w:link w:val="Stext"/>
    <w:uiPriority w:val="11"/>
    <w:locked/>
    <w:rsid w:val="009715CC"/>
    <w:rPr>
      <w:lang w:eastAsia="zh-TW"/>
    </w:rPr>
  </w:style>
  <w:style w:type="paragraph" w:customStyle="1" w:styleId="Stext">
    <w:name w:val="S_text"/>
    <w:link w:val="StextZchn"/>
    <w:uiPriority w:val="11"/>
    <w:qFormat/>
    <w:rsid w:val="009715CC"/>
    <w:pPr>
      <w:spacing w:before="120" w:after="60" w:line="280" w:lineRule="atLeast"/>
      <w:jc w:val="both"/>
    </w:pPr>
    <w:rPr>
      <w:lang w:eastAsia="zh-TW"/>
    </w:rPr>
  </w:style>
  <w:style w:type="character" w:customStyle="1" w:styleId="bumpedfont15">
    <w:name w:val="bumpedfont15"/>
    <w:basedOn w:val="Domylnaczcionkaakapitu"/>
    <w:rsid w:val="00C25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7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77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4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8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okik.gov.pl/koncentracje.php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59924-5C4E-4A32-8706-E318185E176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E78C613-AB7E-4FDE-9B6F-519190B8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Charuba-Chadryś</dc:creator>
  <cp:keywords/>
  <dc:description/>
  <cp:lastModifiedBy>Piotr Chudzik</cp:lastModifiedBy>
  <cp:revision>3</cp:revision>
  <cp:lastPrinted>2023-10-06T08:07:00Z</cp:lastPrinted>
  <dcterms:created xsi:type="dcterms:W3CDTF">2024-01-26T07:03:00Z</dcterms:created>
  <dcterms:modified xsi:type="dcterms:W3CDTF">2024-01-26T07:22:00Z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08b52c9f-1838-46a9-8c17-5f4090f4dce9</vt:lpwstr>
  </property>
  <property fmtid="{D5CDD505-2E9C-101B-9397-08002B2CF9AE}" pid="3" name="bjSaver">
    <vt:lpwstr>EdTe/sjob9V76AZtH11DVetpymuTPYyX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