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EF25E" w14:textId="5DCC4FAC" w:rsidR="00602507" w:rsidRDefault="00F74A22" w:rsidP="00602507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bookmarkStart w:id="1" w:name="_Hlk204854100"/>
      <w:bookmarkStart w:id="2" w:name="_GoBack"/>
      <w:bookmarkEnd w:id="2"/>
      <w:r>
        <w:rPr>
          <w:color w:val="000000" w:themeColor="text1"/>
          <w:sz w:val="32"/>
          <w:szCs w:val="32"/>
        </w:rPr>
        <w:t xml:space="preserve">Ceny promocyjne </w:t>
      </w:r>
      <w:r w:rsidR="000B14C1">
        <w:rPr>
          <w:color w:val="000000" w:themeColor="text1"/>
          <w:sz w:val="32"/>
          <w:szCs w:val="32"/>
        </w:rPr>
        <w:t>Biedronki z zarzutami Prezesa UOKiK</w:t>
      </w:r>
    </w:p>
    <w:p w14:paraId="2054BF8A" w14:textId="12271431" w:rsidR="00D61E5F" w:rsidRDefault="00D61E5F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Ile kosztuje </w:t>
      </w:r>
      <w:r w:rsidR="00A85974">
        <w:rPr>
          <w:rFonts w:cs="Tahoma"/>
          <w:b/>
          <w:bCs/>
          <w:color w:val="000000" w:themeColor="text1"/>
          <w:sz w:val="22"/>
          <w:lang w:eastAsia="en-GB"/>
        </w:rPr>
        <w:t xml:space="preserve">jedna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sałata? </w:t>
      </w:r>
      <w:r w:rsidR="005E7AD5">
        <w:rPr>
          <w:rFonts w:cs="Tahoma"/>
          <w:b/>
          <w:bCs/>
          <w:color w:val="000000" w:themeColor="text1"/>
          <w:sz w:val="22"/>
          <w:lang w:eastAsia="en-GB"/>
        </w:rPr>
        <w:t xml:space="preserve">Gdzie </w:t>
      </w:r>
      <w:r w:rsidR="00977960">
        <w:rPr>
          <w:rFonts w:cs="Tahoma"/>
          <w:b/>
          <w:bCs/>
          <w:color w:val="000000" w:themeColor="text1"/>
          <w:sz w:val="22"/>
          <w:lang w:eastAsia="en-GB"/>
        </w:rPr>
        <w:t>znajdę</w:t>
      </w:r>
      <w:r w:rsidR="005E7AD5">
        <w:rPr>
          <w:rFonts w:cs="Tahoma"/>
          <w:b/>
          <w:bCs/>
          <w:color w:val="000000" w:themeColor="text1"/>
          <w:sz w:val="22"/>
          <w:lang w:eastAsia="en-GB"/>
        </w:rPr>
        <w:t xml:space="preserve"> najniższą cenę z 30 dni</w:t>
      </w:r>
      <w:r w:rsidR="00977960">
        <w:rPr>
          <w:rFonts w:cs="Tahoma"/>
          <w:b/>
          <w:bCs/>
          <w:color w:val="000000" w:themeColor="text1"/>
          <w:sz w:val="22"/>
          <w:lang w:eastAsia="en-GB"/>
        </w:rPr>
        <w:t xml:space="preserve"> przed obniżką</w:t>
      </w:r>
      <w:r w:rsidR="00A85974">
        <w:rPr>
          <w:rFonts w:cs="Tahoma"/>
          <w:b/>
          <w:bCs/>
          <w:color w:val="000000" w:themeColor="text1"/>
          <w:sz w:val="22"/>
          <w:lang w:eastAsia="en-GB"/>
        </w:rPr>
        <w:t>,</w:t>
      </w:r>
      <w:r w:rsidR="005E7AD5">
        <w:rPr>
          <w:rFonts w:cs="Tahoma"/>
          <w:b/>
          <w:bCs/>
          <w:color w:val="000000" w:themeColor="text1"/>
          <w:sz w:val="22"/>
          <w:lang w:eastAsia="en-GB"/>
        </w:rPr>
        <w:t xml:space="preserve"> kupując parówki? </w:t>
      </w:r>
      <w:r w:rsidR="00977960">
        <w:rPr>
          <w:rFonts w:cs="Tahoma"/>
          <w:b/>
          <w:bCs/>
          <w:color w:val="000000" w:themeColor="text1"/>
          <w:sz w:val="22"/>
          <w:lang w:eastAsia="en-GB"/>
        </w:rPr>
        <w:t>Ile zyskuję kupując 3 masła?</w:t>
      </w:r>
      <w:r w:rsidR="00BF17F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22D634B8" w14:textId="5B5C9647" w:rsidR="00B821DA" w:rsidRPr="00BF17FD" w:rsidRDefault="006D52A5" w:rsidP="00BF17F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B821DA">
        <w:rPr>
          <w:rFonts w:cs="Tahoma"/>
          <w:b/>
          <w:bCs/>
          <w:color w:val="000000" w:themeColor="text1"/>
          <w:sz w:val="22"/>
          <w:lang w:eastAsia="en-GB"/>
        </w:rPr>
        <w:t xml:space="preserve">Prezes UOKiK </w:t>
      </w:r>
      <w:r w:rsidR="001237FE">
        <w:rPr>
          <w:rFonts w:cs="Tahoma"/>
          <w:b/>
          <w:bCs/>
          <w:color w:val="000000" w:themeColor="text1"/>
          <w:sz w:val="22"/>
          <w:lang w:eastAsia="en-GB"/>
        </w:rPr>
        <w:t xml:space="preserve">stawia zarzuty. </w:t>
      </w:r>
      <w:r w:rsidR="00BF17FD">
        <w:rPr>
          <w:rFonts w:cs="Tahoma"/>
          <w:b/>
          <w:bCs/>
          <w:color w:val="000000" w:themeColor="text1"/>
          <w:sz w:val="22"/>
          <w:lang w:eastAsia="en-GB"/>
        </w:rPr>
        <w:t>Z</w:t>
      </w:r>
      <w:r w:rsidR="00977960" w:rsidRPr="00BF17FD">
        <w:rPr>
          <w:rFonts w:cs="Tahoma"/>
          <w:b/>
          <w:bCs/>
          <w:color w:val="000000" w:themeColor="text1"/>
          <w:sz w:val="22"/>
          <w:lang w:eastAsia="en-GB"/>
        </w:rPr>
        <w:t xml:space="preserve">a niejasno komunikowane </w:t>
      </w:r>
      <w:r w:rsidR="00B821DA" w:rsidRPr="00BF17FD">
        <w:rPr>
          <w:rFonts w:cs="Tahoma"/>
          <w:b/>
          <w:bCs/>
          <w:color w:val="000000" w:themeColor="text1"/>
          <w:sz w:val="22"/>
          <w:lang w:eastAsia="en-GB"/>
        </w:rPr>
        <w:t>ceny</w:t>
      </w:r>
      <w:bookmarkStart w:id="3" w:name="_Hlk204765562"/>
      <w:r w:rsidR="00977960" w:rsidRPr="00BF17F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977960" w:rsidRPr="00BF17FD">
        <w:rPr>
          <w:b/>
          <w:sz w:val="22"/>
        </w:rPr>
        <w:t>Jeronimo Martins Polska</w:t>
      </w:r>
      <w:r w:rsidR="00977960" w:rsidRPr="00BF17FD">
        <w:rPr>
          <w:b/>
        </w:rPr>
        <w:t xml:space="preserve"> </w:t>
      </w:r>
      <w:bookmarkEnd w:id="3"/>
      <w:r w:rsidR="00977960" w:rsidRPr="00BF17FD">
        <w:rPr>
          <w:rFonts w:cs="Tahoma"/>
          <w:b/>
          <w:bCs/>
          <w:color w:val="000000" w:themeColor="text1"/>
          <w:sz w:val="22"/>
          <w:lang w:eastAsia="en-GB"/>
        </w:rPr>
        <w:t xml:space="preserve">grozi kara do 10 proc. </w:t>
      </w:r>
      <w:r w:rsidR="00EB3A8E" w:rsidRPr="00BF17FD">
        <w:rPr>
          <w:rFonts w:cs="Tahoma"/>
          <w:b/>
          <w:bCs/>
          <w:color w:val="000000" w:themeColor="text1"/>
          <w:sz w:val="22"/>
          <w:lang w:eastAsia="en-GB"/>
        </w:rPr>
        <w:t>obrotu</w:t>
      </w:r>
      <w:r w:rsidR="00BF17FD">
        <w:rPr>
          <w:rFonts w:cs="Tahoma"/>
          <w:b/>
          <w:bCs/>
          <w:color w:val="000000" w:themeColor="text1"/>
          <w:sz w:val="22"/>
          <w:lang w:eastAsia="en-GB"/>
        </w:rPr>
        <w:t xml:space="preserve">. </w:t>
      </w:r>
    </w:p>
    <w:p w14:paraId="3D6F8DF7" w14:textId="2FE11273" w:rsidR="00B05518" w:rsidRPr="00B821DA" w:rsidRDefault="00B42D32" w:rsidP="00B821D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B821DA">
        <w:rPr>
          <w:rFonts w:cs="Tahoma"/>
          <w:b/>
          <w:bCs/>
          <w:color w:val="000000" w:themeColor="text1"/>
          <w:sz w:val="22"/>
          <w:lang w:eastAsia="en-GB"/>
        </w:rPr>
        <w:t xml:space="preserve">Zarzuty </w:t>
      </w:r>
      <w:r w:rsidR="00794770" w:rsidRPr="00B821DA">
        <w:rPr>
          <w:rFonts w:cs="Tahoma"/>
          <w:b/>
          <w:bCs/>
          <w:color w:val="000000" w:themeColor="text1"/>
          <w:sz w:val="22"/>
          <w:lang w:eastAsia="en-GB"/>
        </w:rPr>
        <w:t>usłyszał</w:t>
      </w:r>
      <w:r w:rsidR="00286F8D" w:rsidRPr="00B821DA">
        <w:rPr>
          <w:rFonts w:cs="Tahoma"/>
          <w:b/>
          <w:bCs/>
          <w:color w:val="000000" w:themeColor="text1"/>
          <w:sz w:val="22"/>
          <w:lang w:eastAsia="en-GB"/>
        </w:rPr>
        <w:t>y</w:t>
      </w:r>
      <w:r w:rsidR="00794770" w:rsidRPr="00B821DA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B05518" w:rsidRPr="00B821DA">
        <w:rPr>
          <w:rFonts w:cs="Tahoma"/>
          <w:b/>
          <w:bCs/>
          <w:color w:val="000000" w:themeColor="text1"/>
          <w:sz w:val="22"/>
          <w:lang w:eastAsia="en-GB"/>
        </w:rPr>
        <w:t>również trz</w:t>
      </w:r>
      <w:r w:rsidR="00286F8D" w:rsidRPr="00B821DA">
        <w:rPr>
          <w:rFonts w:cs="Tahoma"/>
          <w:b/>
          <w:bCs/>
          <w:color w:val="000000" w:themeColor="text1"/>
          <w:sz w:val="22"/>
          <w:lang w:eastAsia="en-GB"/>
        </w:rPr>
        <w:t xml:space="preserve">y osoby </w:t>
      </w:r>
      <w:r w:rsidR="00B05518" w:rsidRPr="00B821DA">
        <w:rPr>
          <w:rFonts w:cs="Tahoma"/>
          <w:b/>
          <w:bCs/>
          <w:color w:val="000000" w:themeColor="text1"/>
          <w:sz w:val="22"/>
          <w:lang w:eastAsia="en-GB"/>
        </w:rPr>
        <w:t>zarządzając</w:t>
      </w:r>
      <w:r w:rsidR="00286F8D" w:rsidRPr="00B821DA">
        <w:rPr>
          <w:rFonts w:cs="Tahoma"/>
          <w:b/>
          <w:bCs/>
          <w:color w:val="000000" w:themeColor="text1"/>
          <w:sz w:val="22"/>
          <w:lang w:eastAsia="en-GB"/>
        </w:rPr>
        <w:t>e</w:t>
      </w:r>
      <w:r w:rsidR="00A85974" w:rsidRPr="00B821DA">
        <w:rPr>
          <w:rFonts w:cs="Tahoma"/>
          <w:b/>
          <w:bCs/>
          <w:color w:val="000000" w:themeColor="text1"/>
          <w:sz w:val="22"/>
          <w:lang w:eastAsia="en-GB"/>
        </w:rPr>
        <w:t>, którym</w:t>
      </w:r>
      <w:r w:rsidR="00B05518" w:rsidRPr="00B821DA">
        <w:rPr>
          <w:rFonts w:cs="Tahoma"/>
          <w:b/>
          <w:bCs/>
          <w:color w:val="000000" w:themeColor="text1"/>
          <w:sz w:val="22"/>
          <w:lang w:eastAsia="en-GB"/>
        </w:rPr>
        <w:t xml:space="preserve"> grozi kara do 2 mln zł. </w:t>
      </w:r>
    </w:p>
    <w:bookmarkEnd w:id="0"/>
    <w:bookmarkEnd w:id="1"/>
    <w:p w14:paraId="7BA617FD" w14:textId="468F023C" w:rsidR="001E1DF7" w:rsidRDefault="00602507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FF75C3">
        <w:rPr>
          <w:b/>
          <w:color w:val="000000" w:themeColor="text1"/>
          <w:sz w:val="22"/>
        </w:rPr>
        <w:t>9 września</w:t>
      </w:r>
      <w:r w:rsidR="00B05518">
        <w:rPr>
          <w:b/>
          <w:color w:val="000000" w:themeColor="text1"/>
          <w:sz w:val="22"/>
        </w:rPr>
        <w:t xml:space="preserve">  2025</w:t>
      </w:r>
      <w:r w:rsidRPr="00DB3985">
        <w:rPr>
          <w:b/>
          <w:color w:val="000000" w:themeColor="text1"/>
          <w:sz w:val="22"/>
        </w:rPr>
        <w:t xml:space="preserve"> r.]</w:t>
      </w:r>
      <w:r w:rsidRPr="001E1084">
        <w:rPr>
          <w:color w:val="000000" w:themeColor="text1"/>
          <w:sz w:val="22"/>
        </w:rPr>
        <w:t xml:space="preserve"> </w:t>
      </w:r>
      <w:r w:rsidR="00896EC1">
        <w:rPr>
          <w:color w:val="000000" w:themeColor="text1"/>
          <w:sz w:val="22"/>
        </w:rPr>
        <w:t xml:space="preserve">Podstawą działań podjętych przez Urząd były </w:t>
      </w:r>
      <w:r w:rsidR="001E1DF7">
        <w:rPr>
          <w:color w:val="000000" w:themeColor="text1"/>
          <w:sz w:val="22"/>
        </w:rPr>
        <w:t>s</w:t>
      </w:r>
      <w:r w:rsidR="00B42D32">
        <w:rPr>
          <w:color w:val="000000" w:themeColor="text1"/>
          <w:sz w:val="22"/>
        </w:rPr>
        <w:t xml:space="preserve">ygnały </w:t>
      </w:r>
      <w:r w:rsidR="00896EC1">
        <w:rPr>
          <w:color w:val="000000" w:themeColor="text1"/>
          <w:sz w:val="22"/>
        </w:rPr>
        <w:t xml:space="preserve">napływające od konsumentów, którzy </w:t>
      </w:r>
      <w:r w:rsidR="00B42D32">
        <w:rPr>
          <w:color w:val="000000" w:themeColor="text1"/>
          <w:sz w:val="22"/>
        </w:rPr>
        <w:t>opisywali</w:t>
      </w:r>
      <w:r w:rsidR="00896EC1">
        <w:rPr>
          <w:color w:val="000000" w:themeColor="text1"/>
          <w:sz w:val="22"/>
        </w:rPr>
        <w:t xml:space="preserve"> różne nieprawidłowości podczas akcji promocyjnych sieci Biedronka. Klienci sklepów skarżyli się w szczególności </w:t>
      </w:r>
      <w:r w:rsidR="001E1DF7">
        <w:rPr>
          <w:color w:val="000000" w:themeColor="text1"/>
          <w:sz w:val="22"/>
        </w:rPr>
        <w:t>na</w:t>
      </w:r>
      <w:r w:rsidR="00896EC1">
        <w:rPr>
          <w:color w:val="000000" w:themeColor="text1"/>
          <w:sz w:val="22"/>
        </w:rPr>
        <w:t xml:space="preserve"> problemy z odczytaniem właściwej ceny przy </w:t>
      </w:r>
      <w:r w:rsidR="001E1DF7">
        <w:rPr>
          <w:color w:val="000000" w:themeColor="text1"/>
          <w:sz w:val="22"/>
        </w:rPr>
        <w:t xml:space="preserve">zakupie </w:t>
      </w:r>
      <w:r w:rsidR="00896EC1">
        <w:rPr>
          <w:color w:val="000000" w:themeColor="text1"/>
          <w:sz w:val="22"/>
        </w:rPr>
        <w:t>wielosztuk</w:t>
      </w:r>
      <w:r w:rsidR="009A798B">
        <w:rPr>
          <w:color w:val="000000" w:themeColor="text1"/>
          <w:sz w:val="22"/>
        </w:rPr>
        <w:t xml:space="preserve"> oraz podaw</w:t>
      </w:r>
      <w:r w:rsidR="00FE1833">
        <w:rPr>
          <w:color w:val="000000" w:themeColor="text1"/>
          <w:sz w:val="22"/>
        </w:rPr>
        <w:t>anie i</w:t>
      </w:r>
      <w:r w:rsidR="009A798B">
        <w:rPr>
          <w:color w:val="000000" w:themeColor="text1"/>
          <w:sz w:val="22"/>
        </w:rPr>
        <w:t>nformac</w:t>
      </w:r>
      <w:r w:rsidR="00FE1833">
        <w:rPr>
          <w:color w:val="000000" w:themeColor="text1"/>
          <w:sz w:val="22"/>
        </w:rPr>
        <w:t>j</w:t>
      </w:r>
      <w:r w:rsidR="009A798B">
        <w:rPr>
          <w:color w:val="000000" w:themeColor="text1"/>
          <w:sz w:val="22"/>
        </w:rPr>
        <w:t>i o najniższ</w:t>
      </w:r>
      <w:r w:rsidR="00FE1833">
        <w:rPr>
          <w:color w:val="000000" w:themeColor="text1"/>
          <w:sz w:val="22"/>
        </w:rPr>
        <w:t xml:space="preserve">ych </w:t>
      </w:r>
      <w:r w:rsidR="009A798B">
        <w:rPr>
          <w:color w:val="000000" w:themeColor="text1"/>
          <w:sz w:val="22"/>
        </w:rPr>
        <w:t>cen</w:t>
      </w:r>
      <w:r w:rsidR="00FE1833">
        <w:rPr>
          <w:color w:val="000000" w:themeColor="text1"/>
          <w:sz w:val="22"/>
        </w:rPr>
        <w:t xml:space="preserve">ach </w:t>
      </w:r>
      <w:r w:rsidR="009A798B">
        <w:rPr>
          <w:color w:val="000000" w:themeColor="text1"/>
          <w:sz w:val="22"/>
        </w:rPr>
        <w:t>z 30 dni przed obniżkami</w:t>
      </w:r>
      <w:r w:rsidR="00A96BD2">
        <w:rPr>
          <w:color w:val="000000" w:themeColor="text1"/>
          <w:sz w:val="22"/>
        </w:rPr>
        <w:t xml:space="preserve"> w sposób nieczytelny</w:t>
      </w:r>
      <w:r w:rsidR="00072EAD">
        <w:rPr>
          <w:color w:val="000000" w:themeColor="text1"/>
          <w:sz w:val="22"/>
        </w:rPr>
        <w:t>,</w:t>
      </w:r>
      <w:r w:rsidR="00A96BD2">
        <w:rPr>
          <w:color w:val="000000" w:themeColor="text1"/>
          <w:sz w:val="22"/>
        </w:rPr>
        <w:t xml:space="preserve"> </w:t>
      </w:r>
      <w:r w:rsidR="001237FE">
        <w:rPr>
          <w:color w:val="000000" w:themeColor="text1"/>
          <w:sz w:val="22"/>
        </w:rPr>
        <w:t xml:space="preserve">w tym </w:t>
      </w:r>
      <w:r w:rsidR="00A96BD2">
        <w:rPr>
          <w:color w:val="000000" w:themeColor="text1"/>
          <w:sz w:val="22"/>
        </w:rPr>
        <w:t>zbyt małą czcionką</w:t>
      </w:r>
      <w:r w:rsidR="00896EC1">
        <w:rPr>
          <w:color w:val="000000" w:themeColor="text1"/>
          <w:sz w:val="22"/>
        </w:rPr>
        <w:t xml:space="preserve">. </w:t>
      </w:r>
      <w:r w:rsidR="004C45D1">
        <w:rPr>
          <w:color w:val="000000" w:themeColor="text1"/>
          <w:sz w:val="22"/>
        </w:rPr>
        <w:t xml:space="preserve">W ramach sprawdzenia wykonywania przepisów dyrektywy Omnibus i badania sieci handlowych, </w:t>
      </w:r>
      <w:r w:rsidR="00EF595B">
        <w:rPr>
          <w:color w:val="000000" w:themeColor="text1"/>
          <w:sz w:val="22"/>
        </w:rPr>
        <w:t>podległa</w:t>
      </w:r>
      <w:r w:rsidR="004A4654">
        <w:rPr>
          <w:color w:val="000000" w:themeColor="text1"/>
          <w:sz w:val="22"/>
        </w:rPr>
        <w:t xml:space="preserve"> UOKiK Inspekcj</w:t>
      </w:r>
      <w:r w:rsidR="00EF595B">
        <w:rPr>
          <w:color w:val="000000" w:themeColor="text1"/>
          <w:sz w:val="22"/>
        </w:rPr>
        <w:t>a</w:t>
      </w:r>
      <w:r w:rsidR="004A4654">
        <w:rPr>
          <w:color w:val="000000" w:themeColor="text1"/>
          <w:sz w:val="22"/>
        </w:rPr>
        <w:t xml:space="preserve"> Handlow</w:t>
      </w:r>
      <w:r w:rsidR="00EF595B">
        <w:rPr>
          <w:color w:val="000000" w:themeColor="text1"/>
          <w:sz w:val="22"/>
        </w:rPr>
        <w:t>a przeprowadziła kontrole</w:t>
      </w:r>
      <w:r w:rsidR="004A4654">
        <w:rPr>
          <w:color w:val="000000" w:themeColor="text1"/>
          <w:sz w:val="22"/>
        </w:rPr>
        <w:t xml:space="preserve"> </w:t>
      </w:r>
      <w:r w:rsidR="004C45D1">
        <w:rPr>
          <w:color w:val="000000" w:themeColor="text1"/>
          <w:sz w:val="22"/>
        </w:rPr>
        <w:t>również</w:t>
      </w:r>
      <w:r w:rsidR="00072EAD" w:rsidRPr="00072EAD">
        <w:rPr>
          <w:color w:val="000000" w:themeColor="text1"/>
          <w:sz w:val="22"/>
        </w:rPr>
        <w:t xml:space="preserve"> w sklepach sieci Biedronka</w:t>
      </w:r>
      <w:r w:rsidR="004C45D1">
        <w:rPr>
          <w:color w:val="000000" w:themeColor="text1"/>
          <w:sz w:val="22"/>
        </w:rPr>
        <w:t xml:space="preserve">. </w:t>
      </w:r>
      <w:r w:rsidR="001E1DF7">
        <w:rPr>
          <w:color w:val="000000" w:themeColor="text1"/>
          <w:sz w:val="22"/>
        </w:rPr>
        <w:t>Inspektorzy zgromadzili obszerną dokumentację zdjęciową</w:t>
      </w:r>
      <w:r w:rsidR="00EB3A8E">
        <w:rPr>
          <w:color w:val="000000" w:themeColor="text1"/>
          <w:sz w:val="22"/>
        </w:rPr>
        <w:t>,</w:t>
      </w:r>
      <w:r w:rsidR="00794770">
        <w:rPr>
          <w:color w:val="000000" w:themeColor="text1"/>
          <w:sz w:val="22"/>
        </w:rPr>
        <w:t xml:space="preserve"> przede wszystkim</w:t>
      </w:r>
      <w:r w:rsidR="009A798B">
        <w:rPr>
          <w:color w:val="000000" w:themeColor="text1"/>
          <w:sz w:val="22"/>
        </w:rPr>
        <w:t xml:space="preserve"> </w:t>
      </w:r>
      <w:r w:rsidR="001E1DF7">
        <w:rPr>
          <w:color w:val="000000" w:themeColor="text1"/>
          <w:sz w:val="22"/>
        </w:rPr>
        <w:t>etykiet cenowych</w:t>
      </w:r>
      <w:r w:rsidR="00F74A22">
        <w:rPr>
          <w:color w:val="000000" w:themeColor="text1"/>
          <w:sz w:val="22"/>
        </w:rPr>
        <w:t xml:space="preserve"> i </w:t>
      </w:r>
      <w:r w:rsidR="009A798B">
        <w:rPr>
          <w:color w:val="000000" w:themeColor="text1"/>
          <w:sz w:val="22"/>
        </w:rPr>
        <w:t xml:space="preserve"> wywieszek, </w:t>
      </w:r>
      <w:r w:rsidR="00A96BD2">
        <w:rPr>
          <w:color w:val="000000" w:themeColor="text1"/>
          <w:sz w:val="22"/>
        </w:rPr>
        <w:t xml:space="preserve">prezentujących obniżki cenowe oferowane konsumentom. </w:t>
      </w:r>
      <w:r w:rsidR="009A798B">
        <w:rPr>
          <w:color w:val="000000" w:themeColor="text1"/>
          <w:sz w:val="22"/>
        </w:rPr>
        <w:t xml:space="preserve">Analiza </w:t>
      </w:r>
      <w:r w:rsidR="00EB3A8E">
        <w:rPr>
          <w:color w:val="000000" w:themeColor="text1"/>
          <w:sz w:val="22"/>
        </w:rPr>
        <w:t xml:space="preserve">zebranego materiału dowodowego </w:t>
      </w:r>
      <w:r w:rsidR="009A798B">
        <w:rPr>
          <w:color w:val="000000" w:themeColor="text1"/>
          <w:sz w:val="22"/>
        </w:rPr>
        <w:t>potwierdziła sygnalizowane nieprawidłowośc</w:t>
      </w:r>
      <w:r w:rsidR="00FE1833">
        <w:rPr>
          <w:color w:val="000000" w:themeColor="text1"/>
          <w:sz w:val="22"/>
        </w:rPr>
        <w:t>i</w:t>
      </w:r>
      <w:r w:rsidR="009A798B">
        <w:rPr>
          <w:color w:val="000000" w:themeColor="text1"/>
          <w:sz w:val="22"/>
        </w:rPr>
        <w:t xml:space="preserve">. </w:t>
      </w:r>
      <w:r w:rsidR="00DD13F7">
        <w:rPr>
          <w:color w:val="000000" w:themeColor="text1"/>
          <w:sz w:val="22"/>
        </w:rPr>
        <w:t xml:space="preserve">Prezes UOKiK postawił </w:t>
      </w:r>
      <w:r w:rsidR="00AD3B58">
        <w:rPr>
          <w:color w:val="000000" w:themeColor="text1"/>
          <w:sz w:val="22"/>
        </w:rPr>
        <w:t xml:space="preserve">spółce </w:t>
      </w:r>
      <w:r w:rsidR="00F758F5">
        <w:rPr>
          <w:color w:val="000000" w:themeColor="text1"/>
          <w:sz w:val="22"/>
        </w:rPr>
        <w:t>Jeronimo Martins</w:t>
      </w:r>
      <w:r w:rsidR="00B40B7B">
        <w:rPr>
          <w:color w:val="000000" w:themeColor="text1"/>
          <w:sz w:val="22"/>
        </w:rPr>
        <w:t xml:space="preserve"> </w:t>
      </w:r>
      <w:r w:rsidR="00F758F5">
        <w:rPr>
          <w:color w:val="000000" w:themeColor="text1"/>
          <w:sz w:val="22"/>
        </w:rPr>
        <w:t xml:space="preserve">Polska </w:t>
      </w:r>
      <w:r w:rsidR="00790439">
        <w:rPr>
          <w:color w:val="000000" w:themeColor="text1"/>
          <w:sz w:val="22"/>
        </w:rPr>
        <w:t>zarzut</w:t>
      </w:r>
      <w:r w:rsidR="001E1DF7">
        <w:rPr>
          <w:color w:val="000000" w:themeColor="text1"/>
          <w:sz w:val="22"/>
        </w:rPr>
        <w:t>y</w:t>
      </w:r>
      <w:r w:rsidR="00790439">
        <w:rPr>
          <w:color w:val="000000" w:themeColor="text1"/>
          <w:sz w:val="22"/>
        </w:rPr>
        <w:t xml:space="preserve"> narusz</w:t>
      </w:r>
      <w:r w:rsidR="005446BB">
        <w:rPr>
          <w:color w:val="000000" w:themeColor="text1"/>
          <w:sz w:val="22"/>
        </w:rPr>
        <w:t>e</w:t>
      </w:r>
      <w:r w:rsidR="00790439">
        <w:rPr>
          <w:color w:val="000000" w:themeColor="text1"/>
          <w:sz w:val="22"/>
        </w:rPr>
        <w:t xml:space="preserve">nia zbiorowych interesów konsumentów. </w:t>
      </w:r>
    </w:p>
    <w:p w14:paraId="2DF34E41" w14:textId="2024516B" w:rsidR="00CC7C2E" w:rsidRDefault="001E1DF7" w:rsidP="00CC7C2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</w:t>
      </w:r>
      <w:r w:rsidR="00072EAD" w:rsidRPr="00072EAD">
        <w:rPr>
          <w:color w:val="000000" w:themeColor="text1"/>
          <w:sz w:val="22"/>
        </w:rPr>
        <w:t>Podczas zakupów cena jest kluczowym czynnikiem dla konsumentów – część z nich wybiera najtańsze produkty, inni analizują relację ceny do jakości. W obu przypadkach</w:t>
      </w:r>
      <w:r w:rsidR="00892E29">
        <w:rPr>
          <w:color w:val="000000" w:themeColor="text1"/>
          <w:sz w:val="22"/>
        </w:rPr>
        <w:t>, do podjęcia świadomej i racjonalnej decyzji, konsumentom</w:t>
      </w:r>
      <w:r w:rsidR="00072EAD" w:rsidRPr="00072EAD">
        <w:rPr>
          <w:color w:val="000000" w:themeColor="text1"/>
          <w:sz w:val="22"/>
        </w:rPr>
        <w:t xml:space="preserve"> niezbędna jest jasna informacja o </w:t>
      </w:r>
      <w:r w:rsidR="00EB3A8E">
        <w:rPr>
          <w:color w:val="000000" w:themeColor="text1"/>
          <w:sz w:val="22"/>
        </w:rPr>
        <w:t>ostate</w:t>
      </w:r>
      <w:r w:rsidR="00107F9F">
        <w:rPr>
          <w:color w:val="000000" w:themeColor="text1"/>
          <w:sz w:val="22"/>
        </w:rPr>
        <w:t xml:space="preserve">cznej cenie produktu. </w:t>
      </w:r>
      <w:r w:rsidR="000D638F">
        <w:rPr>
          <w:color w:val="000000" w:themeColor="text1"/>
          <w:sz w:val="22"/>
        </w:rPr>
        <w:t xml:space="preserve">Natomiast na etykietach cenowych </w:t>
      </w:r>
      <w:r w:rsidR="00EF595B">
        <w:rPr>
          <w:color w:val="000000" w:themeColor="text1"/>
          <w:sz w:val="22"/>
        </w:rPr>
        <w:t xml:space="preserve">w sklepach Biedronka </w:t>
      </w:r>
      <w:r w:rsidR="000D638F">
        <w:rPr>
          <w:color w:val="000000" w:themeColor="text1"/>
          <w:sz w:val="22"/>
        </w:rPr>
        <w:t>znajdowały się informacje wprowadzające konsumentów w błąd lub nieczytelne</w:t>
      </w:r>
      <w:r w:rsidR="00EF595B">
        <w:rPr>
          <w:color w:val="000000" w:themeColor="text1"/>
          <w:sz w:val="22"/>
        </w:rPr>
        <w:t xml:space="preserve">, stąd postawione spółce Jeronimo Martins Polska i jej trzem </w:t>
      </w:r>
      <w:r w:rsidR="00072EAD" w:rsidRPr="00072EAD">
        <w:rPr>
          <w:color w:val="000000" w:themeColor="text1"/>
          <w:sz w:val="22"/>
        </w:rPr>
        <w:t>menedżerom zarzuty łamania podstawowych praw konsumentów dotyczących informowania o cenie.</w:t>
      </w:r>
      <w:r w:rsidR="00107F9F">
        <w:rPr>
          <w:color w:val="000000" w:themeColor="text1"/>
          <w:sz w:val="22"/>
        </w:rPr>
        <w:t xml:space="preserve"> Jest to jasny sygnał również dla innych uczestników rynku, by nie tworzyć niejednoznacznych i skomplikowanych, a tym samym wprowadzających w błąd</w:t>
      </w:r>
      <w:r w:rsidR="001237FE">
        <w:rPr>
          <w:color w:val="000000" w:themeColor="text1"/>
          <w:sz w:val="22"/>
        </w:rPr>
        <w:t>,</w:t>
      </w:r>
      <w:r w:rsidR="00107F9F">
        <w:rPr>
          <w:color w:val="000000" w:themeColor="text1"/>
          <w:sz w:val="22"/>
        </w:rPr>
        <w:t xml:space="preserve"> obniżek cenowych</w:t>
      </w:r>
      <w:r w:rsidR="00072EAD" w:rsidRPr="00072EAD">
        <w:rPr>
          <w:color w:val="000000" w:themeColor="text1"/>
          <w:sz w:val="22"/>
        </w:rPr>
        <w:t xml:space="preserve"> – wyjaśnia Prezes UOKiK Tomasz Chróstny</w:t>
      </w:r>
      <w:r w:rsidR="00072EAD">
        <w:rPr>
          <w:color w:val="000000" w:themeColor="text1"/>
          <w:sz w:val="22"/>
        </w:rPr>
        <w:t xml:space="preserve">. </w:t>
      </w:r>
    </w:p>
    <w:p w14:paraId="6A0DEB80" w14:textId="2CA54D9E" w:rsidR="00C85F79" w:rsidRDefault="0030161F" w:rsidP="00CC7C2E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Bez lupy i kalkulatora nie podchodź</w:t>
      </w:r>
      <w:r w:rsidR="00CC7C2E" w:rsidRPr="00CC7C2E">
        <w:rPr>
          <w:b/>
          <w:color w:val="000000" w:themeColor="text1"/>
          <w:sz w:val="22"/>
        </w:rPr>
        <w:t>…</w:t>
      </w:r>
    </w:p>
    <w:p w14:paraId="3310902D" w14:textId="5ADCA55D" w:rsidR="00160EED" w:rsidRDefault="00980AA0" w:rsidP="00237ADA">
      <w:pPr>
        <w:spacing w:after="240" w:line="360" w:lineRule="auto"/>
        <w:jc w:val="both"/>
        <w:rPr>
          <w:i/>
          <w:sz w:val="22"/>
        </w:rPr>
      </w:pPr>
      <w:r>
        <w:rPr>
          <w:color w:val="000000" w:themeColor="text1"/>
          <w:sz w:val="22"/>
        </w:rPr>
        <w:lastRenderedPageBreak/>
        <w:t>P</w:t>
      </w:r>
      <w:r w:rsidR="00DD4D0E">
        <w:rPr>
          <w:color w:val="000000" w:themeColor="text1"/>
          <w:sz w:val="22"/>
        </w:rPr>
        <w:t>opularne</w:t>
      </w:r>
      <w:r w:rsidR="00CC7C2E" w:rsidRPr="009A798B">
        <w:rPr>
          <w:color w:val="000000" w:themeColor="text1"/>
          <w:sz w:val="22"/>
        </w:rPr>
        <w:t xml:space="preserve"> wielosztuk</w:t>
      </w:r>
      <w:r w:rsidR="00DD4D0E">
        <w:rPr>
          <w:color w:val="000000" w:themeColor="text1"/>
          <w:sz w:val="22"/>
        </w:rPr>
        <w:t xml:space="preserve">i opierają się na zasadzie obniżki ceny za jeden produkt </w:t>
      </w:r>
      <w:r w:rsidR="00CC7C2E" w:rsidRPr="009A798B">
        <w:rPr>
          <w:color w:val="000000" w:themeColor="text1"/>
          <w:sz w:val="22"/>
        </w:rPr>
        <w:t>w przypadku</w:t>
      </w:r>
      <w:r w:rsidR="00DD4D0E">
        <w:rPr>
          <w:color w:val="000000" w:themeColor="text1"/>
          <w:sz w:val="22"/>
        </w:rPr>
        <w:t>,</w:t>
      </w:r>
      <w:r w:rsidR="00CC7C2E" w:rsidRPr="009A798B">
        <w:rPr>
          <w:color w:val="000000" w:themeColor="text1"/>
          <w:sz w:val="22"/>
        </w:rPr>
        <w:t xml:space="preserve"> gdy konsument kupi </w:t>
      </w:r>
      <w:r w:rsidR="00DD4D0E">
        <w:rPr>
          <w:color w:val="000000" w:themeColor="text1"/>
          <w:sz w:val="22"/>
        </w:rPr>
        <w:t>określoną</w:t>
      </w:r>
      <w:r w:rsidR="00CC7C2E" w:rsidRPr="009A798B">
        <w:rPr>
          <w:color w:val="000000" w:themeColor="text1"/>
          <w:sz w:val="22"/>
        </w:rPr>
        <w:t xml:space="preserve"> liczbę sztuk</w:t>
      </w:r>
      <w:r w:rsidR="00DD4D0E">
        <w:rPr>
          <w:color w:val="000000" w:themeColor="text1"/>
          <w:sz w:val="22"/>
        </w:rPr>
        <w:t>. Zakup jednej sztuki jest możliwy, ale wiąże się z zapłatą ceny regularnej, bez promocji.</w:t>
      </w:r>
      <w:r w:rsidR="00CC7C2E" w:rsidRPr="009A798B">
        <w:rPr>
          <w:color w:val="000000" w:themeColor="text1"/>
          <w:sz w:val="22"/>
        </w:rPr>
        <w:t xml:space="preserve"> </w:t>
      </w:r>
      <w:r w:rsidR="000F0542">
        <w:rPr>
          <w:color w:val="000000" w:themeColor="text1"/>
          <w:sz w:val="22"/>
        </w:rPr>
        <w:t>Jeśli przedsiębiorca działa uczciwie</w:t>
      </w:r>
      <w:r w:rsidR="00BE27C8">
        <w:rPr>
          <w:color w:val="000000" w:themeColor="text1"/>
          <w:sz w:val="22"/>
        </w:rPr>
        <w:t>,</w:t>
      </w:r>
      <w:r w:rsidR="000F0542">
        <w:rPr>
          <w:color w:val="000000" w:themeColor="text1"/>
          <w:sz w:val="22"/>
        </w:rPr>
        <w:t xml:space="preserve"> mechanizm obliczania korzyści jest dość prosty</w:t>
      </w:r>
      <w:r w:rsidR="00BE27C8">
        <w:rPr>
          <w:color w:val="000000" w:themeColor="text1"/>
          <w:sz w:val="22"/>
        </w:rPr>
        <w:t xml:space="preserve"> - </w:t>
      </w:r>
      <w:r w:rsidR="000F0542">
        <w:rPr>
          <w:color w:val="000000" w:themeColor="text1"/>
          <w:sz w:val="22"/>
        </w:rPr>
        <w:t xml:space="preserve">konsument znając cenę </w:t>
      </w:r>
      <w:r>
        <w:rPr>
          <w:color w:val="000000" w:themeColor="text1"/>
          <w:sz w:val="22"/>
        </w:rPr>
        <w:t>pojedynczego produktu</w:t>
      </w:r>
      <w:r w:rsidR="00BE27C8">
        <w:rPr>
          <w:color w:val="000000" w:themeColor="text1"/>
          <w:sz w:val="22"/>
        </w:rPr>
        <w:t>,</w:t>
      </w:r>
      <w:r w:rsidR="000F0542">
        <w:rPr>
          <w:color w:val="000000" w:themeColor="text1"/>
          <w:sz w:val="22"/>
        </w:rPr>
        <w:t xml:space="preserve"> widzi</w:t>
      </w:r>
      <w:r w:rsidR="00BE27C8">
        <w:rPr>
          <w:color w:val="000000" w:themeColor="text1"/>
          <w:sz w:val="22"/>
        </w:rPr>
        <w:t>,</w:t>
      </w:r>
      <w:r w:rsidR="000F0542">
        <w:rPr>
          <w:color w:val="000000" w:themeColor="text1"/>
          <w:sz w:val="22"/>
        </w:rPr>
        <w:t xml:space="preserve"> ile zyskuje</w:t>
      </w:r>
      <w:r w:rsidR="00BE27C8">
        <w:rPr>
          <w:color w:val="000000" w:themeColor="text1"/>
          <w:sz w:val="22"/>
        </w:rPr>
        <w:t>,</w:t>
      </w:r>
      <w:r w:rsidR="000F0542">
        <w:rPr>
          <w:color w:val="000000" w:themeColor="text1"/>
          <w:sz w:val="22"/>
        </w:rPr>
        <w:t xml:space="preserve"> kupując zestaw kil</w:t>
      </w:r>
      <w:r w:rsidR="00BE27C8">
        <w:rPr>
          <w:color w:val="000000" w:themeColor="text1"/>
          <w:sz w:val="22"/>
        </w:rPr>
        <w:t>k</w:t>
      </w:r>
      <w:r w:rsidR="000F0542">
        <w:rPr>
          <w:color w:val="000000" w:themeColor="text1"/>
          <w:sz w:val="22"/>
        </w:rPr>
        <w:t>u sztuk. Biedronka oferowała różne kombinacje wielosztuk</w:t>
      </w:r>
      <w:r w:rsidR="000F76D4">
        <w:rPr>
          <w:color w:val="000000" w:themeColor="text1"/>
          <w:sz w:val="22"/>
        </w:rPr>
        <w:t xml:space="preserve">, </w:t>
      </w:r>
      <w:r>
        <w:rPr>
          <w:color w:val="000000" w:themeColor="text1"/>
          <w:sz w:val="22"/>
        </w:rPr>
        <w:t>m.in. stosując</w:t>
      </w:r>
      <w:r w:rsidR="000F76D4">
        <w:rPr>
          <w:color w:val="000000" w:themeColor="text1"/>
          <w:sz w:val="22"/>
        </w:rPr>
        <w:t xml:space="preserve"> </w:t>
      </w:r>
      <w:r w:rsidR="00E8708E">
        <w:rPr>
          <w:color w:val="000000" w:themeColor="text1"/>
          <w:sz w:val="22"/>
        </w:rPr>
        <w:t>obniżkę</w:t>
      </w:r>
      <w:r w:rsidR="000F76D4">
        <w:rPr>
          <w:color w:val="000000" w:themeColor="text1"/>
          <w:sz w:val="22"/>
        </w:rPr>
        <w:t xml:space="preserve"> </w:t>
      </w:r>
      <w:r w:rsidR="00E8708E">
        <w:rPr>
          <w:color w:val="000000" w:themeColor="text1"/>
          <w:sz w:val="22"/>
        </w:rPr>
        <w:t xml:space="preserve">cenową </w:t>
      </w:r>
      <w:r>
        <w:rPr>
          <w:color w:val="000000" w:themeColor="text1"/>
          <w:sz w:val="22"/>
        </w:rPr>
        <w:t>według</w:t>
      </w:r>
      <w:r w:rsidR="000F76D4">
        <w:rPr>
          <w:color w:val="000000" w:themeColor="text1"/>
          <w:sz w:val="22"/>
        </w:rPr>
        <w:t xml:space="preserve"> </w:t>
      </w:r>
      <w:r w:rsidR="00BE27C8">
        <w:rPr>
          <w:color w:val="000000" w:themeColor="text1"/>
          <w:sz w:val="22"/>
        </w:rPr>
        <w:t>schematu</w:t>
      </w:r>
      <w:r w:rsidR="000F76D4">
        <w:rPr>
          <w:color w:val="000000" w:themeColor="text1"/>
          <w:sz w:val="22"/>
        </w:rPr>
        <w:t xml:space="preserve"> </w:t>
      </w:r>
      <w:r w:rsidR="000F76D4" w:rsidRPr="0064475F">
        <w:rPr>
          <w:sz w:val="22"/>
        </w:rPr>
        <w:t>X+Y</w:t>
      </w:r>
      <w:r w:rsidR="00F74A22">
        <w:rPr>
          <w:sz w:val="22"/>
        </w:rPr>
        <w:t xml:space="preserve"> </w:t>
      </w:r>
      <w:r w:rsidR="000F76D4">
        <w:rPr>
          <w:sz w:val="22"/>
        </w:rPr>
        <w:t xml:space="preserve">gratis, czyli na przykład </w:t>
      </w:r>
      <w:r w:rsidR="000F76D4">
        <w:rPr>
          <w:color w:val="000000" w:themeColor="text1"/>
          <w:sz w:val="22"/>
        </w:rPr>
        <w:t>1+1</w:t>
      </w:r>
      <w:r w:rsidR="00F74A22">
        <w:rPr>
          <w:color w:val="000000" w:themeColor="text1"/>
          <w:sz w:val="22"/>
        </w:rPr>
        <w:t xml:space="preserve"> </w:t>
      </w:r>
      <w:r w:rsidR="000F76D4">
        <w:rPr>
          <w:color w:val="000000" w:themeColor="text1"/>
          <w:sz w:val="22"/>
        </w:rPr>
        <w:t>gratis</w:t>
      </w:r>
      <w:r w:rsidR="000F0542">
        <w:rPr>
          <w:color w:val="000000" w:themeColor="text1"/>
          <w:sz w:val="22"/>
        </w:rPr>
        <w:t xml:space="preserve">. Promocjami były </w:t>
      </w:r>
      <w:r w:rsidR="009378BE">
        <w:rPr>
          <w:color w:val="000000" w:themeColor="text1"/>
          <w:sz w:val="22"/>
        </w:rPr>
        <w:t>objęte</w:t>
      </w:r>
      <w:r w:rsidR="000F0542">
        <w:rPr>
          <w:color w:val="000000" w:themeColor="text1"/>
          <w:sz w:val="22"/>
        </w:rPr>
        <w:t xml:space="preserve"> różne grupy produktów</w:t>
      </w:r>
      <w:r w:rsidR="00BA611F">
        <w:rPr>
          <w:color w:val="000000" w:themeColor="text1"/>
          <w:sz w:val="22"/>
        </w:rPr>
        <w:t>, m.in.</w:t>
      </w:r>
      <w:r w:rsidR="000F0542">
        <w:rPr>
          <w:color w:val="000000" w:themeColor="text1"/>
          <w:sz w:val="22"/>
        </w:rPr>
        <w:t xml:space="preserve"> masło, słodycze, warzywa, owoce.</w:t>
      </w:r>
      <w:r w:rsidR="00EC4F26">
        <w:rPr>
          <w:color w:val="000000" w:themeColor="text1"/>
          <w:sz w:val="22"/>
        </w:rPr>
        <w:t xml:space="preserve"> </w:t>
      </w:r>
      <w:r w:rsidR="00F75A88">
        <w:rPr>
          <w:color w:val="000000" w:themeColor="text1"/>
          <w:sz w:val="22"/>
        </w:rPr>
        <w:t>To</w:t>
      </w:r>
      <w:r w:rsidR="00BE27C8">
        <w:rPr>
          <w:color w:val="000000" w:themeColor="text1"/>
          <w:sz w:val="22"/>
        </w:rPr>
        <w:t>,</w:t>
      </w:r>
      <w:r w:rsidR="009378BE">
        <w:rPr>
          <w:color w:val="000000" w:themeColor="text1"/>
          <w:sz w:val="22"/>
        </w:rPr>
        <w:t xml:space="preserve"> jak w praktyce wyglądały </w:t>
      </w:r>
      <w:r w:rsidR="00E8708E">
        <w:rPr>
          <w:color w:val="000000" w:themeColor="text1"/>
          <w:sz w:val="22"/>
        </w:rPr>
        <w:t>te obniżki</w:t>
      </w:r>
      <w:r w:rsidR="009378BE">
        <w:rPr>
          <w:color w:val="000000" w:themeColor="text1"/>
          <w:sz w:val="22"/>
        </w:rPr>
        <w:t xml:space="preserve"> w </w:t>
      </w:r>
      <w:r w:rsidR="000F76D4">
        <w:rPr>
          <w:color w:val="000000" w:themeColor="text1"/>
          <w:sz w:val="22"/>
        </w:rPr>
        <w:t>sklepach</w:t>
      </w:r>
      <w:r w:rsidR="00BE27C8">
        <w:rPr>
          <w:color w:val="000000" w:themeColor="text1"/>
          <w:sz w:val="22"/>
        </w:rPr>
        <w:t>,</w:t>
      </w:r>
      <w:r w:rsidR="000F76D4">
        <w:rPr>
          <w:color w:val="000000" w:themeColor="text1"/>
          <w:sz w:val="22"/>
        </w:rPr>
        <w:t xml:space="preserve"> </w:t>
      </w:r>
      <w:r w:rsidR="00BA611F">
        <w:rPr>
          <w:color w:val="000000" w:themeColor="text1"/>
          <w:sz w:val="22"/>
        </w:rPr>
        <w:t>opisuje</w:t>
      </w:r>
      <w:r w:rsidR="009378BE">
        <w:rPr>
          <w:color w:val="000000" w:themeColor="text1"/>
          <w:sz w:val="22"/>
        </w:rPr>
        <w:t xml:space="preserve"> konsument</w:t>
      </w:r>
      <w:r w:rsidR="00BE27C8">
        <w:rPr>
          <w:color w:val="000000" w:themeColor="text1"/>
          <w:sz w:val="22"/>
        </w:rPr>
        <w:t>,</w:t>
      </w:r>
      <w:r w:rsidR="009378BE">
        <w:rPr>
          <w:color w:val="000000" w:themeColor="text1"/>
          <w:sz w:val="22"/>
        </w:rPr>
        <w:t xml:space="preserve"> w jednej z setek skarg, </w:t>
      </w:r>
      <w:r w:rsidR="00EC4F26" w:rsidRPr="00237ADA">
        <w:rPr>
          <w:color w:val="000000" w:themeColor="text1"/>
          <w:sz w:val="22"/>
        </w:rPr>
        <w:t>które napłynęły do Urzędu</w:t>
      </w:r>
      <w:r w:rsidR="009378BE">
        <w:rPr>
          <w:color w:val="000000" w:themeColor="text1"/>
          <w:sz w:val="22"/>
        </w:rPr>
        <w:t xml:space="preserve"> - </w:t>
      </w:r>
      <w:r w:rsidR="00237ADA" w:rsidRPr="00237ADA">
        <w:rPr>
          <w:color w:val="000000" w:themeColor="text1"/>
          <w:sz w:val="22"/>
        </w:rPr>
        <w:t xml:space="preserve"> </w:t>
      </w:r>
      <w:r w:rsidR="009378BE">
        <w:rPr>
          <w:i/>
          <w:sz w:val="22"/>
        </w:rPr>
        <w:t>z</w:t>
      </w:r>
      <w:r w:rsidR="00237ADA" w:rsidRPr="00237ADA">
        <w:rPr>
          <w:i/>
          <w:sz w:val="22"/>
        </w:rPr>
        <w:t xml:space="preserve">głaszam się ze skargą na sieć sklepów </w:t>
      </w:r>
      <w:r w:rsidR="00237ADA" w:rsidRPr="00237ADA">
        <w:rPr>
          <w:b/>
          <w:bCs/>
          <w:i/>
          <w:sz w:val="22"/>
        </w:rPr>
        <w:t>Biedronka</w:t>
      </w:r>
      <w:r w:rsidR="00237ADA" w:rsidRPr="00237ADA">
        <w:rPr>
          <w:i/>
          <w:sz w:val="22"/>
        </w:rPr>
        <w:t xml:space="preserve">, która według mnie w sposób mogący wprowadzać w błąd oznacza ceny swoich produktów. W szczególności chodzi mi o zwrot </w:t>
      </w:r>
      <w:r w:rsidR="00237ADA" w:rsidRPr="00237ADA">
        <w:rPr>
          <w:b/>
          <w:bCs/>
          <w:i/>
          <w:sz w:val="22"/>
        </w:rPr>
        <w:t xml:space="preserve">1+1 GRATIS </w:t>
      </w:r>
      <w:r w:rsidR="00237ADA" w:rsidRPr="00237ADA">
        <w:rPr>
          <w:i/>
          <w:sz w:val="22"/>
        </w:rPr>
        <w:t xml:space="preserve">jak na poniższym zdjęciu. </w:t>
      </w:r>
    </w:p>
    <w:p w14:paraId="1D77DFCC" w14:textId="77777777" w:rsidR="00160EED" w:rsidRDefault="00BA611F" w:rsidP="00237ADA">
      <w:pPr>
        <w:spacing w:after="240" w:line="360" w:lineRule="auto"/>
        <w:jc w:val="both"/>
        <w:rPr>
          <w:i/>
          <w:sz w:val="22"/>
        </w:rPr>
      </w:pPr>
      <w:r w:rsidRPr="009F6C39">
        <w:rPr>
          <w:noProof/>
          <w:u w:val="single"/>
          <w:lang w:eastAsia="pl-PL"/>
        </w:rPr>
        <w:drawing>
          <wp:anchor distT="0" distB="0" distL="114300" distR="114300" simplePos="0" relativeHeight="251659264" behindDoc="1" locked="0" layoutInCell="1" allowOverlap="1" wp14:anchorId="6C768533" wp14:editId="19E0DFEE">
            <wp:simplePos x="0" y="0"/>
            <wp:positionH relativeFrom="margin">
              <wp:posOffset>1005205</wp:posOffset>
            </wp:positionH>
            <wp:positionV relativeFrom="paragraph">
              <wp:posOffset>26035</wp:posOffset>
            </wp:positionV>
            <wp:extent cx="3476625" cy="3681730"/>
            <wp:effectExtent l="0" t="0" r="9525" b="0"/>
            <wp:wrapTight wrapText="bothSides">
              <wp:wrapPolygon edited="0">
                <wp:start x="0" y="0"/>
                <wp:lineTo x="0" y="21458"/>
                <wp:lineTo x="21541" y="21458"/>
                <wp:lineTo x="21541" y="0"/>
                <wp:lineTo x="0" y="0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4" r="16322" b="16729"/>
                    <a:stretch/>
                  </pic:blipFill>
                  <pic:spPr bwMode="auto">
                    <a:xfrm>
                      <a:off x="0" y="0"/>
                      <a:ext cx="3476625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15999" w14:textId="77777777" w:rsidR="00160EED" w:rsidRDefault="00160EED" w:rsidP="00237ADA">
      <w:pPr>
        <w:spacing w:after="240" w:line="360" w:lineRule="auto"/>
        <w:jc w:val="both"/>
        <w:rPr>
          <w:i/>
          <w:sz w:val="22"/>
        </w:rPr>
      </w:pPr>
    </w:p>
    <w:p w14:paraId="6C66F6CE" w14:textId="77777777" w:rsidR="00160EED" w:rsidRDefault="00160EED" w:rsidP="00237ADA">
      <w:pPr>
        <w:spacing w:after="240" w:line="360" w:lineRule="auto"/>
        <w:jc w:val="both"/>
        <w:rPr>
          <w:i/>
          <w:sz w:val="22"/>
        </w:rPr>
      </w:pPr>
    </w:p>
    <w:p w14:paraId="45172DD4" w14:textId="77777777" w:rsidR="00160EED" w:rsidRDefault="00160EED" w:rsidP="00237ADA">
      <w:pPr>
        <w:spacing w:after="240" w:line="360" w:lineRule="auto"/>
        <w:jc w:val="both"/>
        <w:rPr>
          <w:i/>
          <w:sz w:val="22"/>
        </w:rPr>
      </w:pPr>
    </w:p>
    <w:p w14:paraId="2545F48F" w14:textId="77777777" w:rsidR="00160EED" w:rsidRDefault="00160EED" w:rsidP="00237ADA">
      <w:pPr>
        <w:spacing w:after="240" w:line="360" w:lineRule="auto"/>
        <w:jc w:val="both"/>
        <w:rPr>
          <w:i/>
          <w:sz w:val="22"/>
        </w:rPr>
      </w:pPr>
    </w:p>
    <w:p w14:paraId="07C3E3ED" w14:textId="77777777" w:rsidR="00160EED" w:rsidRDefault="00160EED" w:rsidP="00237ADA">
      <w:pPr>
        <w:spacing w:after="240" w:line="360" w:lineRule="auto"/>
        <w:jc w:val="both"/>
        <w:rPr>
          <w:i/>
          <w:sz w:val="22"/>
        </w:rPr>
      </w:pPr>
    </w:p>
    <w:p w14:paraId="010BA3A3" w14:textId="77777777" w:rsidR="00160EED" w:rsidRDefault="00160EED" w:rsidP="00237ADA">
      <w:pPr>
        <w:spacing w:after="240" w:line="360" w:lineRule="auto"/>
        <w:jc w:val="both"/>
        <w:rPr>
          <w:i/>
          <w:sz w:val="22"/>
        </w:rPr>
      </w:pPr>
    </w:p>
    <w:p w14:paraId="369161F5" w14:textId="77777777" w:rsidR="005E7AD5" w:rsidRDefault="005E7AD5" w:rsidP="00813123">
      <w:pPr>
        <w:spacing w:after="240" w:line="360" w:lineRule="auto"/>
        <w:jc w:val="both"/>
        <w:rPr>
          <w:i/>
          <w:sz w:val="22"/>
        </w:rPr>
      </w:pPr>
    </w:p>
    <w:p w14:paraId="0267C143" w14:textId="77777777" w:rsidR="00BA611F" w:rsidRDefault="00BA611F" w:rsidP="00813123">
      <w:pPr>
        <w:spacing w:after="240" w:line="360" w:lineRule="auto"/>
        <w:jc w:val="both"/>
        <w:rPr>
          <w:i/>
          <w:sz w:val="22"/>
        </w:rPr>
      </w:pPr>
    </w:p>
    <w:p w14:paraId="616DCA54" w14:textId="77777777" w:rsidR="00BA611F" w:rsidRDefault="00BA611F" w:rsidP="00813123">
      <w:pPr>
        <w:spacing w:after="240" w:line="360" w:lineRule="auto"/>
        <w:jc w:val="both"/>
        <w:rPr>
          <w:i/>
          <w:sz w:val="22"/>
        </w:rPr>
      </w:pPr>
    </w:p>
    <w:p w14:paraId="4BF7F20D" w14:textId="77777777" w:rsidR="00813123" w:rsidRDefault="00237ADA" w:rsidP="00813123">
      <w:pPr>
        <w:spacing w:after="240" w:line="360" w:lineRule="auto"/>
        <w:jc w:val="both"/>
        <w:rPr>
          <w:sz w:val="22"/>
        </w:rPr>
      </w:pPr>
      <w:r w:rsidRPr="00237ADA">
        <w:rPr>
          <w:i/>
          <w:sz w:val="22"/>
        </w:rPr>
        <w:t>Widząc taką cenę z odległości około 1 metra</w:t>
      </w:r>
      <w:r w:rsidR="00C17B42">
        <w:rPr>
          <w:i/>
          <w:sz w:val="22"/>
        </w:rPr>
        <w:t>,</w:t>
      </w:r>
      <w:r w:rsidRPr="00237ADA">
        <w:rPr>
          <w:i/>
          <w:sz w:val="22"/>
        </w:rPr>
        <w:t xml:space="preserve"> w oczy rzucają się informacje </w:t>
      </w:r>
      <w:r w:rsidRPr="00237ADA">
        <w:rPr>
          <w:b/>
          <w:bCs/>
          <w:i/>
          <w:sz w:val="22"/>
        </w:rPr>
        <w:t xml:space="preserve">1+1 GRATIS </w:t>
      </w:r>
      <w:r w:rsidRPr="00237ADA">
        <w:rPr>
          <w:i/>
          <w:sz w:val="22"/>
        </w:rPr>
        <w:t xml:space="preserve">oraz cena </w:t>
      </w:r>
      <w:r w:rsidRPr="00237ADA">
        <w:rPr>
          <w:b/>
          <w:bCs/>
          <w:i/>
          <w:sz w:val="22"/>
        </w:rPr>
        <w:t>3,00</w:t>
      </w:r>
      <w:r w:rsidR="00C17B42">
        <w:rPr>
          <w:b/>
          <w:bCs/>
          <w:i/>
          <w:sz w:val="22"/>
        </w:rPr>
        <w:t xml:space="preserve"> </w:t>
      </w:r>
      <w:r w:rsidRPr="00237ADA">
        <w:rPr>
          <w:b/>
          <w:bCs/>
          <w:i/>
          <w:sz w:val="22"/>
        </w:rPr>
        <w:t>zł</w:t>
      </w:r>
      <w:r w:rsidR="00C17B42">
        <w:rPr>
          <w:b/>
          <w:bCs/>
          <w:i/>
          <w:sz w:val="22"/>
        </w:rPr>
        <w:t xml:space="preserve">. </w:t>
      </w:r>
      <w:r w:rsidR="00C17B42" w:rsidRPr="00C17B42">
        <w:rPr>
          <w:bCs/>
          <w:i/>
          <w:sz w:val="22"/>
        </w:rPr>
        <w:t>Co</w:t>
      </w:r>
      <w:r w:rsidRPr="00C17B42">
        <w:rPr>
          <w:i/>
          <w:sz w:val="22"/>
        </w:rPr>
        <w:t xml:space="preserve"> mi</w:t>
      </w:r>
      <w:r w:rsidRPr="00237ADA">
        <w:rPr>
          <w:i/>
          <w:sz w:val="22"/>
        </w:rPr>
        <w:t xml:space="preserve"> osobiście sugeruje, że jedna sałata kosztuje 3 zł, natomiast druga jest </w:t>
      </w:r>
      <w:r w:rsidRPr="00813123">
        <w:rPr>
          <w:sz w:val="22"/>
        </w:rPr>
        <w:t xml:space="preserve">gratis. </w:t>
      </w:r>
      <w:r w:rsidRPr="006D6746">
        <w:rPr>
          <w:i/>
          <w:sz w:val="22"/>
        </w:rPr>
        <w:t>Po wczytaniu się w treść okazuje się jednak, że jedna sałata kosztuje</w:t>
      </w:r>
      <w:r w:rsidR="00980AA0">
        <w:rPr>
          <w:i/>
          <w:sz w:val="22"/>
        </w:rPr>
        <w:t xml:space="preserve"> </w:t>
      </w:r>
      <w:r w:rsidRPr="006D6746">
        <w:rPr>
          <w:i/>
          <w:sz w:val="22"/>
        </w:rPr>
        <w:t>5,99</w:t>
      </w:r>
      <w:r w:rsidR="00C17B42" w:rsidRPr="006D6746">
        <w:rPr>
          <w:i/>
          <w:sz w:val="22"/>
        </w:rPr>
        <w:t xml:space="preserve"> </w:t>
      </w:r>
      <w:r w:rsidRPr="006D6746">
        <w:rPr>
          <w:i/>
          <w:sz w:val="22"/>
        </w:rPr>
        <w:t>zł i wówczas druga jest gratis. Jako konsument proszę Urząd o interwencję w tej sprawie</w:t>
      </w:r>
      <w:r w:rsidR="00813123" w:rsidRPr="006D6746">
        <w:rPr>
          <w:i/>
          <w:sz w:val="22"/>
        </w:rPr>
        <w:t>.</w:t>
      </w:r>
    </w:p>
    <w:p w14:paraId="51F66661" w14:textId="5DC0C783" w:rsidR="00E8708E" w:rsidRDefault="00905F98" w:rsidP="001C7CE6">
      <w:pPr>
        <w:spacing w:after="240" w:line="360" w:lineRule="auto"/>
        <w:jc w:val="both"/>
        <w:rPr>
          <w:sz w:val="22"/>
        </w:rPr>
      </w:pPr>
      <w:r w:rsidRPr="00897E1E">
        <w:rPr>
          <w:sz w:val="22"/>
        </w:rPr>
        <w:lastRenderedPageBreak/>
        <w:t>Konsumenci</w:t>
      </w:r>
      <w:r w:rsidR="00405F46">
        <w:rPr>
          <w:sz w:val="22"/>
        </w:rPr>
        <w:t>,</w:t>
      </w:r>
      <w:r w:rsidRPr="00897E1E">
        <w:rPr>
          <w:sz w:val="22"/>
        </w:rPr>
        <w:t xml:space="preserve"> dokonując obliczeń</w:t>
      </w:r>
      <w:r w:rsidR="00405F46">
        <w:rPr>
          <w:sz w:val="22"/>
        </w:rPr>
        <w:t xml:space="preserve"> dotyczących</w:t>
      </w:r>
      <w:r w:rsidRPr="00897E1E">
        <w:rPr>
          <w:sz w:val="22"/>
        </w:rPr>
        <w:t xml:space="preserve"> zestaw</w:t>
      </w:r>
      <w:r w:rsidR="00897E1E">
        <w:rPr>
          <w:sz w:val="22"/>
        </w:rPr>
        <w:t xml:space="preserve">ów </w:t>
      </w:r>
      <w:r w:rsidRPr="00897E1E">
        <w:rPr>
          <w:sz w:val="22"/>
        </w:rPr>
        <w:t>produktów objętyc</w:t>
      </w:r>
      <w:r w:rsidR="00897E1E">
        <w:rPr>
          <w:sz w:val="22"/>
        </w:rPr>
        <w:t xml:space="preserve">h promocjami </w:t>
      </w:r>
      <w:r w:rsidR="00405F46">
        <w:rPr>
          <w:sz w:val="22"/>
        </w:rPr>
        <w:t xml:space="preserve">w </w:t>
      </w:r>
      <w:r w:rsidR="00897E1E">
        <w:rPr>
          <w:sz w:val="22"/>
        </w:rPr>
        <w:t>Biedron</w:t>
      </w:r>
      <w:r w:rsidR="00405F46">
        <w:rPr>
          <w:sz w:val="22"/>
        </w:rPr>
        <w:t>ce,</w:t>
      </w:r>
      <w:r w:rsidR="00136A4E">
        <w:rPr>
          <w:sz w:val="22"/>
        </w:rPr>
        <w:t xml:space="preserve"> </w:t>
      </w:r>
      <w:r w:rsidR="00897E1E">
        <w:rPr>
          <w:sz w:val="22"/>
        </w:rPr>
        <w:t>kierowali</w:t>
      </w:r>
      <w:r w:rsidRPr="00897E1E">
        <w:rPr>
          <w:sz w:val="22"/>
        </w:rPr>
        <w:t xml:space="preserve"> </w:t>
      </w:r>
      <w:r w:rsidR="004F0A05">
        <w:rPr>
          <w:sz w:val="22"/>
        </w:rPr>
        <w:t xml:space="preserve">się </w:t>
      </w:r>
      <w:r w:rsidRPr="00897E1E">
        <w:rPr>
          <w:sz w:val="22"/>
        </w:rPr>
        <w:t>wyeksponowaną ceną. Wynika to j</w:t>
      </w:r>
      <w:r w:rsidR="006B379A">
        <w:rPr>
          <w:sz w:val="22"/>
        </w:rPr>
        <w:t>ednoznacznie</w:t>
      </w:r>
      <w:r w:rsidRPr="00897E1E">
        <w:rPr>
          <w:sz w:val="22"/>
        </w:rPr>
        <w:t xml:space="preserve"> ze skarg.</w:t>
      </w:r>
      <w:r w:rsidR="00813123" w:rsidRPr="00813123">
        <w:rPr>
          <w:sz w:val="22"/>
        </w:rPr>
        <w:t xml:space="preserve"> </w:t>
      </w:r>
      <w:r w:rsidR="004F0A05">
        <w:rPr>
          <w:sz w:val="22"/>
        </w:rPr>
        <w:t>Dla spółki</w:t>
      </w:r>
      <w:r w:rsidR="00EB061C">
        <w:rPr>
          <w:sz w:val="22"/>
        </w:rPr>
        <w:t xml:space="preserve"> jednak</w:t>
      </w:r>
      <w:r w:rsidR="004F0A05">
        <w:rPr>
          <w:sz w:val="22"/>
        </w:rPr>
        <w:t xml:space="preserve"> ceną </w:t>
      </w:r>
      <w:r w:rsidR="004F0A05" w:rsidRPr="00813123">
        <w:rPr>
          <w:sz w:val="22"/>
        </w:rPr>
        <w:t>bazową</w:t>
      </w:r>
      <w:r w:rsidR="00813123" w:rsidRPr="00813123">
        <w:rPr>
          <w:sz w:val="22"/>
        </w:rPr>
        <w:t xml:space="preserve"> do obliczeń </w:t>
      </w:r>
      <w:r w:rsidR="004F0A05">
        <w:rPr>
          <w:sz w:val="22"/>
        </w:rPr>
        <w:t xml:space="preserve">była </w:t>
      </w:r>
      <w:r w:rsidR="00813123" w:rsidRPr="00813123">
        <w:rPr>
          <w:sz w:val="22"/>
        </w:rPr>
        <w:t>cen</w:t>
      </w:r>
      <w:r w:rsidR="004F0A05">
        <w:rPr>
          <w:sz w:val="22"/>
        </w:rPr>
        <w:t xml:space="preserve">a </w:t>
      </w:r>
      <w:r w:rsidR="00FB7263">
        <w:rPr>
          <w:sz w:val="22"/>
        </w:rPr>
        <w:t>regularna</w:t>
      </w:r>
      <w:r w:rsidR="00405F46">
        <w:rPr>
          <w:sz w:val="22"/>
        </w:rPr>
        <w:t>,</w:t>
      </w:r>
      <w:r w:rsidR="004F0A05">
        <w:rPr>
          <w:sz w:val="22"/>
        </w:rPr>
        <w:t xml:space="preserve"> podana drobnym drukiem w lewym </w:t>
      </w:r>
      <w:r w:rsidR="00EB3A8E">
        <w:rPr>
          <w:sz w:val="22"/>
        </w:rPr>
        <w:t xml:space="preserve">dolnym </w:t>
      </w:r>
      <w:r w:rsidR="004F0A05">
        <w:rPr>
          <w:sz w:val="22"/>
        </w:rPr>
        <w:t>rogu</w:t>
      </w:r>
      <w:r w:rsidR="00B94033">
        <w:rPr>
          <w:sz w:val="22"/>
        </w:rPr>
        <w:t xml:space="preserve"> etykiety</w:t>
      </w:r>
      <w:r w:rsidR="004F0A05">
        <w:rPr>
          <w:sz w:val="22"/>
        </w:rPr>
        <w:t>. W</w:t>
      </w:r>
      <w:r w:rsidR="00813123" w:rsidRPr="00813123">
        <w:rPr>
          <w:sz w:val="22"/>
        </w:rPr>
        <w:t xml:space="preserve"> </w:t>
      </w:r>
      <w:r w:rsidR="006D6746">
        <w:rPr>
          <w:sz w:val="22"/>
        </w:rPr>
        <w:t>przypadku sałaty</w:t>
      </w:r>
      <w:r w:rsidR="00B94033" w:rsidRPr="00B94033">
        <w:rPr>
          <w:sz w:val="22"/>
        </w:rPr>
        <w:t>, zgodnie z informacją zawartą w jednej ze skarg, była to kwota 5,99 zł.</w:t>
      </w:r>
      <w:r w:rsidR="00813123" w:rsidRPr="00813123">
        <w:rPr>
          <w:sz w:val="22"/>
        </w:rPr>
        <w:t xml:space="preserve"> </w:t>
      </w:r>
      <w:r w:rsidR="00AA240B" w:rsidRPr="00AA240B">
        <w:rPr>
          <w:sz w:val="22"/>
        </w:rPr>
        <w:t xml:space="preserve">Wyeksponowana </w:t>
      </w:r>
      <w:r w:rsidR="00A237ED">
        <w:rPr>
          <w:sz w:val="22"/>
        </w:rPr>
        <w:t>cena</w:t>
      </w:r>
      <w:r w:rsidR="00B94033">
        <w:rPr>
          <w:sz w:val="22"/>
        </w:rPr>
        <w:t xml:space="preserve"> nie odzwierciedlała</w:t>
      </w:r>
      <w:r w:rsidR="00A237ED">
        <w:rPr>
          <w:sz w:val="22"/>
        </w:rPr>
        <w:t xml:space="preserve"> </w:t>
      </w:r>
      <w:r w:rsidR="00AA240B" w:rsidRPr="00AA240B">
        <w:rPr>
          <w:sz w:val="22"/>
        </w:rPr>
        <w:t>informacji zawartej w nazwie promocji,</w:t>
      </w:r>
      <w:r w:rsidR="00B94033">
        <w:rPr>
          <w:sz w:val="22"/>
        </w:rPr>
        <w:t xml:space="preserve"> </w:t>
      </w:r>
      <w:r w:rsidR="00B94033" w:rsidRPr="00B94033">
        <w:rPr>
          <w:sz w:val="22"/>
        </w:rPr>
        <w:t>ponieważ przedstawiała cenę jednostkową, która obowiązywała tylko przy zakupie dwóch sztuk.</w:t>
      </w:r>
      <w:r w:rsidR="00A85974">
        <w:rPr>
          <w:sz w:val="22"/>
        </w:rPr>
        <w:t xml:space="preserve"> </w:t>
      </w:r>
      <w:r w:rsidR="00B94033" w:rsidRPr="00B94033">
        <w:rPr>
          <w:sz w:val="22"/>
        </w:rPr>
        <w:t xml:space="preserve">Konsument musiał więc samodzielnie pomnożyć tę cenę </w:t>
      </w:r>
      <w:r w:rsidR="00136A4E">
        <w:rPr>
          <w:sz w:val="22"/>
        </w:rPr>
        <w:t>razy</w:t>
      </w:r>
      <w:r w:rsidR="00B94033" w:rsidRPr="00B94033">
        <w:rPr>
          <w:sz w:val="22"/>
        </w:rPr>
        <w:t xml:space="preserve"> dwa lub trzy</w:t>
      </w:r>
      <w:r w:rsidR="004C45D1">
        <w:rPr>
          <w:sz w:val="22"/>
        </w:rPr>
        <w:t xml:space="preserve">, </w:t>
      </w:r>
      <w:r w:rsidR="00B94033" w:rsidRPr="00B94033">
        <w:rPr>
          <w:sz w:val="22"/>
        </w:rPr>
        <w:t xml:space="preserve">w zależności od warunków </w:t>
      </w:r>
      <w:r w:rsidR="00E8708E">
        <w:rPr>
          <w:sz w:val="22"/>
        </w:rPr>
        <w:t>obniżki</w:t>
      </w:r>
      <w:r w:rsidR="00B94033" w:rsidRPr="00B94033">
        <w:rPr>
          <w:sz w:val="22"/>
        </w:rPr>
        <w:t>, aby poznać rzeczywistą kwotę do zapłaty za cały zestaw.</w:t>
      </w:r>
      <w:r w:rsidR="000D638F">
        <w:rPr>
          <w:sz w:val="22"/>
        </w:rPr>
        <w:t xml:space="preserve"> </w:t>
      </w:r>
    </w:p>
    <w:p w14:paraId="438F25C4" w14:textId="1D739C01" w:rsidR="004C45D1" w:rsidRDefault="000D638F" w:rsidP="00E8708E">
      <w:pPr>
        <w:spacing w:after="240" w:line="360" w:lineRule="auto"/>
        <w:jc w:val="both"/>
        <w:rPr>
          <w:sz w:val="22"/>
        </w:rPr>
      </w:pPr>
      <w:r>
        <w:rPr>
          <w:sz w:val="22"/>
        </w:rPr>
        <w:t>- To przykład jednej z tysięcy cenówek</w:t>
      </w:r>
      <w:r w:rsidR="007024B9">
        <w:rPr>
          <w:sz w:val="22"/>
        </w:rPr>
        <w:t xml:space="preserve"> dotyczących różnych produktów</w:t>
      </w:r>
      <w:r>
        <w:rPr>
          <w:sz w:val="22"/>
        </w:rPr>
        <w:t>, z którymi konsumenci mogą zetknąć się w sieci Biedronka</w:t>
      </w:r>
      <w:r w:rsidR="007024B9">
        <w:rPr>
          <w:sz w:val="22"/>
        </w:rPr>
        <w:t xml:space="preserve">. </w:t>
      </w:r>
      <w:r>
        <w:rPr>
          <w:sz w:val="22"/>
        </w:rPr>
        <w:t>Spółka stosuje różne mechanizmy promocji, takie jak:</w:t>
      </w:r>
      <w:r w:rsidR="007024B9">
        <w:rPr>
          <w:sz w:val="22"/>
        </w:rPr>
        <w:t xml:space="preserve"> „Drugi taniej 50% przy zakupie 2”,  „22% taniej przy zakupie 3”, „</w:t>
      </w:r>
      <w:r>
        <w:rPr>
          <w:sz w:val="22"/>
        </w:rPr>
        <w:t>2+1gratis</w:t>
      </w:r>
      <w:r w:rsidR="007024B9">
        <w:rPr>
          <w:sz w:val="22"/>
        </w:rPr>
        <w:t xml:space="preserve">” </w:t>
      </w:r>
      <w:r w:rsidR="00EF595B">
        <w:rPr>
          <w:sz w:val="22"/>
        </w:rPr>
        <w:t xml:space="preserve">czy </w:t>
      </w:r>
      <w:r w:rsidR="007024B9">
        <w:rPr>
          <w:sz w:val="22"/>
        </w:rPr>
        <w:t xml:space="preserve">„40% taniej”. </w:t>
      </w:r>
      <w:r w:rsidR="00E8708E">
        <w:rPr>
          <w:sz w:val="22"/>
        </w:rPr>
        <w:t xml:space="preserve">Skutkiem tego jest dezorientacja konsumentów i utrudnianie im obliczenia faktycznej korzyści cenowej, jaką mieliby uzyskać. Klienci skarżyli się także, że takie prezentowanie informacji uniemożliwia </w:t>
      </w:r>
      <w:r w:rsidR="00FC0BC0">
        <w:rPr>
          <w:sz w:val="22"/>
        </w:rPr>
        <w:t xml:space="preserve">im </w:t>
      </w:r>
      <w:r w:rsidR="00E8708E">
        <w:rPr>
          <w:sz w:val="22"/>
        </w:rPr>
        <w:t xml:space="preserve">poznanie ceny produktu za </w:t>
      </w:r>
      <w:r w:rsidR="00FC0BC0">
        <w:rPr>
          <w:sz w:val="22"/>
        </w:rPr>
        <w:t>jedną</w:t>
      </w:r>
      <w:r w:rsidR="00E8708E">
        <w:rPr>
          <w:sz w:val="22"/>
        </w:rPr>
        <w:t xml:space="preserve"> sztukę</w:t>
      </w:r>
      <w:r w:rsidR="00FC0BC0">
        <w:rPr>
          <w:sz w:val="22"/>
        </w:rPr>
        <w:t>. A to z kolei utrudnia porównywanie cen i ofert, również z</w:t>
      </w:r>
      <w:r w:rsidR="00E8708E">
        <w:rPr>
          <w:sz w:val="22"/>
        </w:rPr>
        <w:t xml:space="preserve"> inn</w:t>
      </w:r>
      <w:r w:rsidR="00FC0BC0">
        <w:rPr>
          <w:sz w:val="22"/>
        </w:rPr>
        <w:t xml:space="preserve">ych </w:t>
      </w:r>
      <w:r w:rsidR="00E8708E">
        <w:rPr>
          <w:sz w:val="22"/>
        </w:rPr>
        <w:t>sieci</w:t>
      </w:r>
      <w:r w:rsidR="00FC0BC0">
        <w:rPr>
          <w:sz w:val="22"/>
        </w:rPr>
        <w:t xml:space="preserve">. </w:t>
      </w:r>
      <w:r w:rsidR="00E8708E">
        <w:rPr>
          <w:sz w:val="22"/>
        </w:rPr>
        <w:t>Jesteśmy za tym, aby produkty były oferowane w korzystnych cenach, ale informacja o obniżce powinna być prezentowana w prosty i czytelny sposó</w:t>
      </w:r>
      <w:r w:rsidR="00E125FD">
        <w:rPr>
          <w:sz w:val="22"/>
        </w:rPr>
        <w:t xml:space="preserve">b </w:t>
      </w:r>
      <w:r w:rsidR="00E125FD" w:rsidRPr="00072EAD">
        <w:rPr>
          <w:color w:val="000000" w:themeColor="text1"/>
          <w:sz w:val="22"/>
        </w:rPr>
        <w:t>– wyjaśnia Prezes UOKiK Tomasz Chróstny</w:t>
      </w:r>
      <w:r w:rsidR="00E125FD">
        <w:rPr>
          <w:color w:val="000000" w:themeColor="text1"/>
          <w:sz w:val="22"/>
        </w:rPr>
        <w:t>.</w:t>
      </w:r>
    </w:p>
    <w:p w14:paraId="6C0B348E" w14:textId="4637A3AE" w:rsidR="00E8708E" w:rsidRPr="00AA240B" w:rsidRDefault="00B94033" w:rsidP="001C7CE6">
      <w:pPr>
        <w:spacing w:after="240" w:line="360" w:lineRule="auto"/>
        <w:jc w:val="both"/>
        <w:rPr>
          <w:sz w:val="22"/>
        </w:rPr>
      </w:pPr>
      <w:r w:rsidRPr="00B94033">
        <w:rPr>
          <w:sz w:val="22"/>
        </w:rPr>
        <w:t xml:space="preserve">Interpretacje warunków </w:t>
      </w:r>
      <w:r w:rsidR="00E8708E">
        <w:rPr>
          <w:sz w:val="22"/>
        </w:rPr>
        <w:t>obniżki</w:t>
      </w:r>
      <w:r w:rsidRPr="00B94033">
        <w:rPr>
          <w:sz w:val="22"/>
        </w:rPr>
        <w:t xml:space="preserve"> przedstawionych na etykiecie cenowej różnią się w zależności od tego, czy są dokonywane przez spółkę, czy przez konsumentów.</w:t>
      </w:r>
      <w:r>
        <w:rPr>
          <w:sz w:val="22"/>
        </w:rPr>
        <w:t xml:space="preserve"> </w:t>
      </w:r>
      <w:r w:rsidR="00EB3A8E" w:rsidRPr="00AA240B">
        <w:rPr>
          <w:sz w:val="22"/>
        </w:rPr>
        <w:t>K</w:t>
      </w:r>
      <w:r w:rsidR="00EB3A8E">
        <w:rPr>
          <w:sz w:val="22"/>
        </w:rPr>
        <w:t>lienci</w:t>
      </w:r>
      <w:r w:rsidR="00EB3A8E" w:rsidRPr="00AA240B">
        <w:rPr>
          <w:sz w:val="22"/>
        </w:rPr>
        <w:t xml:space="preserve"> </w:t>
      </w:r>
      <w:r w:rsidR="004F0A05">
        <w:rPr>
          <w:sz w:val="22"/>
        </w:rPr>
        <w:t>po</w:t>
      </w:r>
      <w:r w:rsidR="004F0A05" w:rsidRPr="00AA240B">
        <w:rPr>
          <w:sz w:val="22"/>
        </w:rPr>
        <w:t xml:space="preserve"> zapoznaniu</w:t>
      </w:r>
      <w:r w:rsidR="00813123" w:rsidRPr="00AA240B">
        <w:rPr>
          <w:sz w:val="22"/>
        </w:rPr>
        <w:t xml:space="preserve"> się z </w:t>
      </w:r>
      <w:r w:rsidR="004F0A05" w:rsidRPr="00AA240B">
        <w:rPr>
          <w:sz w:val="22"/>
        </w:rPr>
        <w:t>paragon</w:t>
      </w:r>
      <w:r w:rsidR="004F0A05">
        <w:rPr>
          <w:sz w:val="22"/>
        </w:rPr>
        <w:t xml:space="preserve">ami </w:t>
      </w:r>
      <w:r w:rsidR="00813123" w:rsidRPr="00AA240B">
        <w:rPr>
          <w:sz w:val="22"/>
        </w:rPr>
        <w:t>wskazują w prz</w:t>
      </w:r>
      <w:r w:rsidR="004F0A05">
        <w:rPr>
          <w:sz w:val="22"/>
        </w:rPr>
        <w:t>ys</w:t>
      </w:r>
      <w:r w:rsidR="00980AA0">
        <w:rPr>
          <w:sz w:val="22"/>
        </w:rPr>
        <w:t>y</w:t>
      </w:r>
      <w:r w:rsidR="004F0A05">
        <w:rPr>
          <w:sz w:val="22"/>
        </w:rPr>
        <w:t>łanych</w:t>
      </w:r>
      <w:r w:rsidR="00813123" w:rsidRPr="00AA240B">
        <w:rPr>
          <w:sz w:val="22"/>
        </w:rPr>
        <w:t xml:space="preserve"> skargach, </w:t>
      </w:r>
      <w:r w:rsidR="00AA240B" w:rsidRPr="00AA240B">
        <w:rPr>
          <w:sz w:val="22"/>
        </w:rPr>
        <w:t xml:space="preserve">że </w:t>
      </w:r>
      <w:r w:rsidR="00813123" w:rsidRPr="00AA240B">
        <w:rPr>
          <w:sz w:val="22"/>
        </w:rPr>
        <w:t xml:space="preserve">takie przedstawienie warunków </w:t>
      </w:r>
      <w:r w:rsidR="00E8708E">
        <w:rPr>
          <w:sz w:val="22"/>
        </w:rPr>
        <w:t>obniżki cenowej</w:t>
      </w:r>
      <w:r w:rsidR="00813123" w:rsidRPr="00AA240B">
        <w:rPr>
          <w:sz w:val="22"/>
        </w:rPr>
        <w:t xml:space="preserve"> jest dla nich wprowadz</w:t>
      </w:r>
      <w:r w:rsidR="00933566">
        <w:rPr>
          <w:sz w:val="22"/>
        </w:rPr>
        <w:t>ające</w:t>
      </w:r>
      <w:r w:rsidR="00813123" w:rsidRPr="00AA240B">
        <w:rPr>
          <w:sz w:val="22"/>
        </w:rPr>
        <w:t xml:space="preserve"> w błąd.</w:t>
      </w:r>
      <w:r w:rsidR="00AA240B" w:rsidRPr="00AA240B">
        <w:rPr>
          <w:sz w:val="22"/>
        </w:rPr>
        <w:t xml:space="preserve"> </w:t>
      </w:r>
      <w:r w:rsidR="00FB7263">
        <w:rPr>
          <w:sz w:val="22"/>
        </w:rPr>
        <w:t>Podobnego zdania jest Prezes UOKiK</w:t>
      </w:r>
      <w:r w:rsidR="007A01E7">
        <w:rPr>
          <w:sz w:val="22"/>
        </w:rPr>
        <w:t xml:space="preserve">, który w związku z tym </w:t>
      </w:r>
      <w:r w:rsidR="00892E29">
        <w:rPr>
          <w:sz w:val="22"/>
        </w:rPr>
        <w:t>postawił</w:t>
      </w:r>
      <w:r w:rsidR="00FB7263">
        <w:rPr>
          <w:sz w:val="22"/>
        </w:rPr>
        <w:t xml:space="preserve"> </w:t>
      </w:r>
      <w:r w:rsidR="007A01E7">
        <w:rPr>
          <w:sz w:val="22"/>
        </w:rPr>
        <w:t xml:space="preserve">spółce </w:t>
      </w:r>
      <w:r w:rsidR="00EB3A8E">
        <w:rPr>
          <w:sz w:val="22"/>
        </w:rPr>
        <w:t>zarzut naruszenia zbiorowych interesów konsumentów</w:t>
      </w:r>
      <w:r w:rsidR="00FB7263">
        <w:rPr>
          <w:sz w:val="22"/>
        </w:rPr>
        <w:t xml:space="preserve">. </w:t>
      </w:r>
      <w:r w:rsidR="00E8708E">
        <w:rPr>
          <w:sz w:val="22"/>
        </w:rPr>
        <w:t xml:space="preserve">Zgromadzony materiał pozwala uznać że było to działanie trwające od wielu miesięcy, we wszystkich sklepach sieci Biedronka. Nie była to kwestia jednorazowej promocji czy błędów pracowników poszczególnych marketów. </w:t>
      </w:r>
    </w:p>
    <w:p w14:paraId="44E5F195" w14:textId="5C1B5A90" w:rsidR="00EC4F26" w:rsidRPr="00C10488" w:rsidRDefault="0030161F" w:rsidP="001C7CE6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Fałszywe </w:t>
      </w:r>
      <w:r w:rsidR="005D33B4">
        <w:rPr>
          <w:b/>
          <w:color w:val="000000" w:themeColor="text1"/>
          <w:sz w:val="22"/>
        </w:rPr>
        <w:t xml:space="preserve">obniżki </w:t>
      </w:r>
      <w:r>
        <w:rPr>
          <w:b/>
          <w:color w:val="000000" w:themeColor="text1"/>
          <w:sz w:val="22"/>
        </w:rPr>
        <w:t xml:space="preserve"> i niewidoczne najniższe ceny</w:t>
      </w:r>
    </w:p>
    <w:p w14:paraId="34001B87" w14:textId="05DDB6CA" w:rsidR="007A4CA6" w:rsidRDefault="007A01E7" w:rsidP="002C4649">
      <w:pPr>
        <w:spacing w:after="240" w:line="360" w:lineRule="auto"/>
        <w:jc w:val="both"/>
        <w:rPr>
          <w:rFonts w:cs="Tahoma"/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Prezes </w:t>
      </w:r>
      <w:r w:rsidR="001C7CE6">
        <w:rPr>
          <w:color w:val="000000" w:themeColor="text1"/>
          <w:sz w:val="22"/>
        </w:rPr>
        <w:t>Urz</w:t>
      </w:r>
      <w:r>
        <w:rPr>
          <w:color w:val="000000" w:themeColor="text1"/>
          <w:sz w:val="22"/>
        </w:rPr>
        <w:t xml:space="preserve">ędu </w:t>
      </w:r>
      <w:r w:rsidR="00897E1E">
        <w:rPr>
          <w:color w:val="000000" w:themeColor="text1"/>
          <w:sz w:val="22"/>
        </w:rPr>
        <w:t xml:space="preserve">postawił spółce </w:t>
      </w:r>
      <w:r w:rsidR="000F0542">
        <w:rPr>
          <w:color w:val="000000" w:themeColor="text1"/>
          <w:sz w:val="22"/>
        </w:rPr>
        <w:t xml:space="preserve">również </w:t>
      </w:r>
      <w:r w:rsidR="00897E1E">
        <w:rPr>
          <w:color w:val="000000" w:themeColor="text1"/>
          <w:sz w:val="22"/>
        </w:rPr>
        <w:t>zarzut</w:t>
      </w:r>
      <w:r w:rsidR="000F0542">
        <w:rPr>
          <w:color w:val="000000" w:themeColor="text1"/>
          <w:sz w:val="22"/>
        </w:rPr>
        <w:t xml:space="preserve"> </w:t>
      </w:r>
      <w:r w:rsidR="00897E1E">
        <w:rPr>
          <w:color w:val="000000" w:themeColor="text1"/>
          <w:sz w:val="22"/>
        </w:rPr>
        <w:t xml:space="preserve">wprowadzania w błąd w związku z </w:t>
      </w:r>
      <w:r w:rsidR="00EB3A8E">
        <w:rPr>
          <w:color w:val="000000" w:themeColor="text1"/>
          <w:sz w:val="22"/>
        </w:rPr>
        <w:t xml:space="preserve">nieprawidłowym </w:t>
      </w:r>
      <w:r w:rsidR="00897E1E">
        <w:rPr>
          <w:color w:val="000000" w:themeColor="text1"/>
          <w:sz w:val="22"/>
        </w:rPr>
        <w:t xml:space="preserve">obliczaniem wielkości obniżek. Jak wynika z materiałów zebranych przez </w:t>
      </w:r>
      <w:r w:rsidR="00EB3A8E">
        <w:rPr>
          <w:color w:val="000000" w:themeColor="text1"/>
          <w:sz w:val="22"/>
        </w:rPr>
        <w:t xml:space="preserve">Prezesa </w:t>
      </w:r>
      <w:r w:rsidR="00897E1E">
        <w:rPr>
          <w:color w:val="000000" w:themeColor="text1"/>
          <w:sz w:val="22"/>
        </w:rPr>
        <w:t>UOKiK</w:t>
      </w:r>
      <w:r w:rsidR="00B94033">
        <w:rPr>
          <w:color w:val="000000" w:themeColor="text1"/>
          <w:sz w:val="22"/>
        </w:rPr>
        <w:t>,</w:t>
      </w:r>
      <w:r w:rsidR="00897E1E">
        <w:rPr>
          <w:color w:val="000000" w:themeColor="text1"/>
          <w:sz w:val="22"/>
        </w:rPr>
        <w:t xml:space="preserve"> w </w:t>
      </w:r>
      <w:r w:rsidR="001C7CE6">
        <w:rPr>
          <w:color w:val="000000" w:themeColor="text1"/>
          <w:sz w:val="22"/>
        </w:rPr>
        <w:t xml:space="preserve">przypadku obniżek wielu towarów rabaty </w:t>
      </w:r>
      <w:r w:rsidR="00C85F79" w:rsidRPr="001C7CE6">
        <w:rPr>
          <w:color w:val="000000" w:themeColor="text1"/>
          <w:sz w:val="22"/>
        </w:rPr>
        <w:t xml:space="preserve">obliczane są od ceny regularnej, nie zaś od najniższej ceny z ostatnich 30 dni. </w:t>
      </w:r>
      <w:r w:rsidR="00980AA0">
        <w:rPr>
          <w:color w:val="000000" w:themeColor="text1"/>
          <w:sz w:val="22"/>
        </w:rPr>
        <w:t xml:space="preserve">Zabieg taki </w:t>
      </w:r>
      <w:r w:rsidR="001C7CE6" w:rsidRPr="001C7CE6">
        <w:rPr>
          <w:color w:val="000000" w:themeColor="text1"/>
          <w:sz w:val="22"/>
        </w:rPr>
        <w:t xml:space="preserve">może </w:t>
      </w:r>
      <w:r w:rsidR="00C85F79" w:rsidRPr="001C7CE6">
        <w:rPr>
          <w:color w:val="000000" w:themeColor="text1"/>
          <w:sz w:val="22"/>
        </w:rPr>
        <w:t xml:space="preserve">wykreować wrażenie </w:t>
      </w:r>
      <w:r w:rsidR="00BA611F">
        <w:rPr>
          <w:color w:val="000000" w:themeColor="text1"/>
          <w:sz w:val="22"/>
        </w:rPr>
        <w:t xml:space="preserve">większej </w:t>
      </w:r>
      <w:r w:rsidR="00C85F79" w:rsidRPr="001C7CE6">
        <w:rPr>
          <w:color w:val="000000" w:themeColor="text1"/>
          <w:sz w:val="22"/>
        </w:rPr>
        <w:lastRenderedPageBreak/>
        <w:t>atrakcyjności przedstawianej oferty</w:t>
      </w:r>
      <w:r w:rsidR="00BA611F">
        <w:rPr>
          <w:color w:val="000000" w:themeColor="text1"/>
          <w:sz w:val="22"/>
        </w:rPr>
        <w:t xml:space="preserve">. </w:t>
      </w:r>
      <w:r w:rsidR="00136A4E" w:rsidRPr="00136A4E">
        <w:rPr>
          <w:color w:val="000000" w:themeColor="text1"/>
          <w:sz w:val="22"/>
        </w:rPr>
        <w:t xml:space="preserve">Prowadzi to również do sytuacji, w których rzekomo obniżona cena produktu jest wyższa niż ta obowiązująca w ciągu 30 dni poprzedzających domniemaną </w:t>
      </w:r>
      <w:r w:rsidR="00E8708E">
        <w:rPr>
          <w:color w:val="000000" w:themeColor="text1"/>
          <w:sz w:val="22"/>
        </w:rPr>
        <w:t xml:space="preserve">obniżkę cenową. </w:t>
      </w:r>
      <w:r w:rsidR="00136A4E" w:rsidRPr="00136A4E">
        <w:rPr>
          <w:color w:val="000000" w:themeColor="text1"/>
          <w:sz w:val="22"/>
        </w:rPr>
        <w:t xml:space="preserve">Zdaniem Prezesa UOKiK takie prezentowanie obniżki stanowi przykład tzw. fałszywej </w:t>
      </w:r>
      <w:r w:rsidR="00933566">
        <w:rPr>
          <w:color w:val="000000" w:themeColor="text1"/>
          <w:sz w:val="22"/>
        </w:rPr>
        <w:t>obniżk</w:t>
      </w:r>
      <w:r w:rsidR="00E125FD">
        <w:rPr>
          <w:color w:val="000000" w:themeColor="text1"/>
          <w:sz w:val="22"/>
        </w:rPr>
        <w:t>i</w:t>
      </w:r>
      <w:r w:rsidR="00136A4E" w:rsidRPr="00136A4E">
        <w:rPr>
          <w:color w:val="000000" w:themeColor="text1"/>
          <w:sz w:val="22"/>
        </w:rPr>
        <w:t>. Wprowadza ono konsumentów w błąd, podając nieprawdziwą informację o faktycznej wielkości rabatu.</w:t>
      </w:r>
      <w:r w:rsidR="00136A4E">
        <w:rPr>
          <w:color w:val="000000" w:themeColor="text1"/>
          <w:sz w:val="22"/>
        </w:rPr>
        <w:t xml:space="preserve"> </w:t>
      </w:r>
      <w:r w:rsidR="00C10488">
        <w:rPr>
          <w:rFonts w:cs="Tahoma"/>
          <w:color w:val="000000" w:themeColor="text1"/>
          <w:sz w:val="22"/>
        </w:rPr>
        <w:t>Stanowisko Prezesa</w:t>
      </w:r>
      <w:r w:rsidR="002C4649">
        <w:rPr>
          <w:rFonts w:cs="Tahoma"/>
          <w:color w:val="000000" w:themeColor="text1"/>
          <w:sz w:val="22"/>
        </w:rPr>
        <w:t xml:space="preserve"> </w:t>
      </w:r>
      <w:r w:rsidR="00663406">
        <w:rPr>
          <w:rFonts w:cs="Tahoma"/>
          <w:color w:val="000000" w:themeColor="text1"/>
          <w:sz w:val="22"/>
        </w:rPr>
        <w:t xml:space="preserve">było wielokrotnie prezentowane, przede wszystkim w </w:t>
      </w:r>
      <w:hyperlink r:id="rId10" w:history="1">
        <w:r w:rsidR="00663406" w:rsidRPr="005A53E8">
          <w:rPr>
            <w:rStyle w:val="Hipercze"/>
            <w:rFonts w:cs="Tahoma"/>
            <w:sz w:val="22"/>
          </w:rPr>
          <w:t xml:space="preserve">wydanych </w:t>
        </w:r>
        <w:r w:rsidR="005E7AD5" w:rsidRPr="005A53E8">
          <w:rPr>
            <w:rStyle w:val="Hipercze"/>
            <w:rFonts w:cs="Tahoma"/>
            <w:sz w:val="22"/>
          </w:rPr>
          <w:t xml:space="preserve"> </w:t>
        </w:r>
        <w:r w:rsidR="00A85974" w:rsidRPr="005A53E8">
          <w:rPr>
            <w:rStyle w:val="Hipercze"/>
            <w:rFonts w:cs="Tahoma"/>
            <w:sz w:val="22"/>
          </w:rPr>
          <w:t xml:space="preserve">w </w:t>
        </w:r>
        <w:r w:rsidR="005E7AD5" w:rsidRPr="005A53E8">
          <w:rPr>
            <w:rStyle w:val="Hipercze"/>
            <w:rFonts w:cs="Tahoma"/>
            <w:sz w:val="22"/>
          </w:rPr>
          <w:t>2023 roku wyjaśnieniach</w:t>
        </w:r>
      </w:hyperlink>
      <w:r w:rsidR="005E7AD5" w:rsidRPr="005A53E8">
        <w:rPr>
          <w:rFonts w:cs="Tahoma"/>
          <w:color w:val="000000" w:themeColor="text1"/>
          <w:sz w:val="22"/>
        </w:rPr>
        <w:t>.</w:t>
      </w:r>
      <w:r w:rsidR="005A3BB2" w:rsidRPr="005A53E8">
        <w:rPr>
          <w:rFonts w:cs="Tahoma"/>
          <w:color w:val="000000" w:themeColor="text1"/>
          <w:sz w:val="22"/>
        </w:rPr>
        <w:t xml:space="preserve"> </w:t>
      </w:r>
      <w:r w:rsidR="005A3BB2" w:rsidRPr="007A4CA6">
        <w:rPr>
          <w:rFonts w:cs="Tahoma"/>
          <w:color w:val="000000" w:themeColor="text1"/>
          <w:sz w:val="22"/>
        </w:rPr>
        <w:t>Potwierdził je również Trybunał Sprawiedliwości Unii Europejskiej we wrześniu 2024 r. w orzeczeniu C</w:t>
      </w:r>
      <w:r w:rsidR="005A3BB2" w:rsidRPr="007A4CA6">
        <w:rPr>
          <w:rFonts w:ascii="Cambria Math" w:hAnsi="Cambria Math" w:cs="Cambria Math"/>
          <w:color w:val="000000" w:themeColor="text1"/>
          <w:sz w:val="22"/>
        </w:rPr>
        <w:t>‑</w:t>
      </w:r>
      <w:r w:rsidR="005A3BB2" w:rsidRPr="007A4CA6">
        <w:rPr>
          <w:rFonts w:cs="Tahoma"/>
          <w:color w:val="000000" w:themeColor="text1"/>
          <w:sz w:val="22"/>
        </w:rPr>
        <w:t>330/23</w:t>
      </w:r>
      <w:r w:rsidR="005A3BB2">
        <w:rPr>
          <w:rFonts w:cs="Tahoma"/>
          <w:b/>
          <w:color w:val="000000" w:themeColor="text1"/>
          <w:sz w:val="22"/>
        </w:rPr>
        <w:t>.</w:t>
      </w:r>
      <w:r w:rsidR="007A4CA6">
        <w:rPr>
          <w:rFonts w:cs="Tahoma"/>
          <w:b/>
          <w:color w:val="000000" w:themeColor="text1"/>
          <w:sz w:val="22"/>
        </w:rPr>
        <w:t xml:space="preserve"> </w:t>
      </w:r>
      <w:r w:rsidR="000F0542">
        <w:rPr>
          <w:rFonts w:cs="Tahoma"/>
          <w:color w:val="000000" w:themeColor="text1"/>
          <w:sz w:val="22"/>
        </w:rPr>
        <w:t xml:space="preserve">Prezes UOKiK </w:t>
      </w:r>
      <w:r w:rsidR="00F75A88">
        <w:rPr>
          <w:rFonts w:cs="Tahoma"/>
          <w:color w:val="000000" w:themeColor="text1"/>
          <w:sz w:val="22"/>
        </w:rPr>
        <w:t>ma zastrzeżenia</w:t>
      </w:r>
      <w:r w:rsidR="000F0542">
        <w:rPr>
          <w:rFonts w:cs="Tahoma"/>
          <w:color w:val="000000" w:themeColor="text1"/>
          <w:sz w:val="22"/>
        </w:rPr>
        <w:t xml:space="preserve"> również </w:t>
      </w:r>
      <w:r w:rsidR="00F75A88">
        <w:rPr>
          <w:rFonts w:cs="Tahoma"/>
          <w:color w:val="000000" w:themeColor="text1"/>
          <w:sz w:val="22"/>
        </w:rPr>
        <w:t xml:space="preserve">do sposobu </w:t>
      </w:r>
      <w:r w:rsidR="000F0542">
        <w:rPr>
          <w:rFonts w:cs="Tahoma"/>
          <w:color w:val="000000" w:themeColor="text1"/>
          <w:sz w:val="22"/>
        </w:rPr>
        <w:t>prezentowania najniższej ceny</w:t>
      </w:r>
      <w:r w:rsidR="007A4CA6">
        <w:rPr>
          <w:rFonts w:cs="Tahoma"/>
          <w:color w:val="000000" w:themeColor="text1"/>
          <w:sz w:val="22"/>
        </w:rPr>
        <w:t>,</w:t>
      </w:r>
      <w:r w:rsidR="005A3BB2">
        <w:rPr>
          <w:rFonts w:cs="Tahoma"/>
          <w:color w:val="000000" w:themeColor="text1"/>
          <w:sz w:val="22"/>
        </w:rPr>
        <w:t xml:space="preserve"> </w:t>
      </w:r>
      <w:r w:rsidR="005A3BB2" w:rsidRPr="005A3BB2">
        <w:rPr>
          <w:rFonts w:cs="Tahoma"/>
          <w:color w:val="000000" w:themeColor="text1"/>
          <w:sz w:val="22"/>
        </w:rPr>
        <w:t>która obowiązywała w okresie 30 dni przed wprowadzeniem obniżki</w:t>
      </w:r>
      <w:r w:rsidR="000F0542">
        <w:rPr>
          <w:rFonts w:cs="Tahoma"/>
          <w:color w:val="000000" w:themeColor="text1"/>
          <w:sz w:val="22"/>
        </w:rPr>
        <w:t>. Zarówno miejsce na wywieszce</w:t>
      </w:r>
      <w:r w:rsidR="00F75A88">
        <w:rPr>
          <w:rFonts w:cs="Tahoma"/>
          <w:color w:val="000000" w:themeColor="text1"/>
          <w:sz w:val="22"/>
        </w:rPr>
        <w:t xml:space="preserve"> -</w:t>
      </w:r>
      <w:r w:rsidR="00E10156">
        <w:rPr>
          <w:rFonts w:cs="Tahoma"/>
          <w:color w:val="000000" w:themeColor="text1"/>
          <w:sz w:val="22"/>
        </w:rPr>
        <w:t xml:space="preserve"> na samym dole cenówki</w:t>
      </w:r>
      <w:r w:rsidR="00F75A88">
        <w:rPr>
          <w:rFonts w:cs="Tahoma"/>
          <w:color w:val="000000" w:themeColor="text1"/>
          <w:sz w:val="22"/>
        </w:rPr>
        <w:t xml:space="preserve">, jak i mała </w:t>
      </w:r>
      <w:r w:rsidR="000F0542">
        <w:rPr>
          <w:rFonts w:cs="Tahoma"/>
          <w:color w:val="000000" w:themeColor="text1"/>
          <w:sz w:val="22"/>
        </w:rPr>
        <w:t>czcionk</w:t>
      </w:r>
      <w:r w:rsidR="00F75A88">
        <w:rPr>
          <w:rFonts w:cs="Tahoma"/>
          <w:color w:val="000000" w:themeColor="text1"/>
          <w:sz w:val="22"/>
        </w:rPr>
        <w:t>a</w:t>
      </w:r>
      <w:r w:rsidR="00892E29">
        <w:rPr>
          <w:rFonts w:cs="Tahoma"/>
          <w:color w:val="000000" w:themeColor="text1"/>
          <w:sz w:val="22"/>
        </w:rPr>
        <w:t>,</w:t>
      </w:r>
      <w:r w:rsidR="000F0542">
        <w:rPr>
          <w:rFonts w:cs="Tahoma"/>
          <w:color w:val="000000" w:themeColor="text1"/>
          <w:sz w:val="22"/>
        </w:rPr>
        <w:t xml:space="preserve"> </w:t>
      </w:r>
      <w:r w:rsidR="00E10156">
        <w:rPr>
          <w:rFonts w:cs="Tahoma"/>
          <w:color w:val="000000" w:themeColor="text1"/>
          <w:sz w:val="22"/>
        </w:rPr>
        <w:t xml:space="preserve">powodują nieczytelność tej </w:t>
      </w:r>
      <w:r w:rsidR="0030161F">
        <w:rPr>
          <w:rFonts w:cs="Tahoma"/>
          <w:color w:val="000000" w:themeColor="text1"/>
          <w:sz w:val="22"/>
        </w:rPr>
        <w:t xml:space="preserve">ważnej </w:t>
      </w:r>
      <w:r w:rsidR="00892E29">
        <w:rPr>
          <w:rFonts w:cs="Tahoma"/>
          <w:color w:val="000000" w:themeColor="text1"/>
          <w:sz w:val="22"/>
        </w:rPr>
        <w:t xml:space="preserve">dla konsumentów </w:t>
      </w:r>
      <w:r w:rsidR="0030161F">
        <w:rPr>
          <w:rFonts w:cs="Tahoma"/>
          <w:color w:val="000000" w:themeColor="text1"/>
          <w:sz w:val="22"/>
        </w:rPr>
        <w:t>informacji</w:t>
      </w:r>
      <w:r w:rsidR="007A4CA6">
        <w:rPr>
          <w:rFonts w:cs="Tahoma"/>
          <w:color w:val="000000" w:themeColor="text1"/>
          <w:sz w:val="22"/>
        </w:rPr>
        <w:t xml:space="preserve">. </w:t>
      </w:r>
    </w:p>
    <w:p w14:paraId="4471CA54" w14:textId="2AA917BB" w:rsidR="000F0542" w:rsidRDefault="005A3BB2" w:rsidP="002C4649">
      <w:pPr>
        <w:spacing w:after="240" w:line="360" w:lineRule="auto"/>
        <w:jc w:val="both"/>
        <w:rPr>
          <w:rFonts w:cs="Tahoma"/>
          <w:color w:val="000000" w:themeColor="text1"/>
          <w:sz w:val="22"/>
        </w:rPr>
      </w:pPr>
      <w:r>
        <w:rPr>
          <w:rFonts w:cs="Tahoma"/>
          <w:color w:val="000000" w:themeColor="text1"/>
          <w:sz w:val="22"/>
        </w:rPr>
        <w:t xml:space="preserve">Za każdy z trzech zarzutów na </w:t>
      </w:r>
      <w:r w:rsidR="007A4CA6">
        <w:rPr>
          <w:rFonts w:cs="Tahoma"/>
          <w:color w:val="000000" w:themeColor="text1"/>
          <w:sz w:val="22"/>
        </w:rPr>
        <w:t>s</w:t>
      </w:r>
      <w:r>
        <w:rPr>
          <w:rFonts w:cs="Tahoma"/>
          <w:color w:val="000000" w:themeColor="text1"/>
          <w:sz w:val="22"/>
        </w:rPr>
        <w:t>półkę</w:t>
      </w:r>
      <w:r w:rsidR="007A4CA6">
        <w:rPr>
          <w:rFonts w:cs="Tahoma"/>
          <w:color w:val="000000" w:themeColor="text1"/>
          <w:sz w:val="22"/>
        </w:rPr>
        <w:t xml:space="preserve"> może zostać</w:t>
      </w:r>
      <w:r>
        <w:rPr>
          <w:rFonts w:cs="Tahoma"/>
          <w:color w:val="000000" w:themeColor="text1"/>
          <w:sz w:val="22"/>
        </w:rPr>
        <w:t xml:space="preserve"> nałożona kara finansowa do 10 procent obrotu.</w:t>
      </w:r>
    </w:p>
    <w:p w14:paraId="5C6BD341" w14:textId="77777777" w:rsidR="001E1DF7" w:rsidRPr="00DD4D0E" w:rsidRDefault="00DD4D0E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C537DE">
        <w:rPr>
          <w:b/>
          <w:color w:val="000000" w:themeColor="text1"/>
          <w:sz w:val="22"/>
        </w:rPr>
        <w:t>Menadżer też odpowiada</w:t>
      </w:r>
    </w:p>
    <w:p w14:paraId="2F943D2E" w14:textId="7734A455" w:rsidR="00905F98" w:rsidRPr="00C537DE" w:rsidRDefault="00C537DE" w:rsidP="00C537D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Z</w:t>
      </w:r>
      <w:r w:rsidR="00213B8C">
        <w:rPr>
          <w:color w:val="000000" w:themeColor="text1"/>
          <w:sz w:val="22"/>
        </w:rPr>
        <w:t xml:space="preserve">a złamanie prawa </w:t>
      </w:r>
      <w:r>
        <w:rPr>
          <w:color w:val="000000" w:themeColor="text1"/>
          <w:sz w:val="22"/>
        </w:rPr>
        <w:t>ukarana może być nie tylko spółka</w:t>
      </w:r>
      <w:r w:rsidR="00213B8C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ale także osoba zarządzająca</w:t>
      </w:r>
      <w:r w:rsidR="00213B8C" w:rsidRPr="006D52A5">
        <w:rPr>
          <w:color w:val="000000" w:themeColor="text1"/>
          <w:sz w:val="22"/>
        </w:rPr>
        <w:t xml:space="preserve">. Nawet 2 mln zł może kosztować </w:t>
      </w:r>
      <w:r w:rsidR="005A3BB2">
        <w:rPr>
          <w:color w:val="000000" w:themeColor="text1"/>
          <w:sz w:val="22"/>
        </w:rPr>
        <w:t xml:space="preserve">prezesa, </w:t>
      </w:r>
      <w:r w:rsidR="00213B8C" w:rsidRPr="006D52A5">
        <w:rPr>
          <w:color w:val="000000" w:themeColor="text1"/>
          <w:sz w:val="22"/>
        </w:rPr>
        <w:t>menadżera lub dyrektora</w:t>
      </w:r>
      <w:r w:rsidR="00933566">
        <w:rPr>
          <w:color w:val="000000" w:themeColor="text1"/>
          <w:sz w:val="22"/>
        </w:rPr>
        <w:t xml:space="preserve"> sytuacja, w której </w:t>
      </w:r>
      <w:r w:rsidR="00213B8C" w:rsidRPr="006D52A5">
        <w:rPr>
          <w:color w:val="000000" w:themeColor="text1"/>
          <w:sz w:val="22"/>
        </w:rPr>
        <w:t xml:space="preserve"> </w:t>
      </w:r>
      <w:r w:rsidRPr="006D52A5">
        <w:rPr>
          <w:color w:val="000000" w:themeColor="text1"/>
          <w:sz w:val="22"/>
        </w:rPr>
        <w:t>przez swoje działanie</w:t>
      </w:r>
      <w:r w:rsidR="00136A4E" w:rsidRPr="006D52A5">
        <w:rPr>
          <w:color w:val="000000" w:themeColor="text1"/>
          <w:sz w:val="22"/>
        </w:rPr>
        <w:t xml:space="preserve"> umyślnie</w:t>
      </w:r>
      <w:r w:rsidRPr="006D52A5">
        <w:rPr>
          <w:color w:val="000000" w:themeColor="text1"/>
          <w:sz w:val="22"/>
        </w:rPr>
        <w:t xml:space="preserve"> </w:t>
      </w:r>
      <w:r w:rsidR="00213B8C" w:rsidRPr="006D52A5">
        <w:rPr>
          <w:color w:val="000000" w:themeColor="text1"/>
          <w:sz w:val="22"/>
        </w:rPr>
        <w:t>dopuśc</w:t>
      </w:r>
      <w:r w:rsidR="009A798B" w:rsidRPr="006D52A5">
        <w:rPr>
          <w:color w:val="000000" w:themeColor="text1"/>
          <w:sz w:val="22"/>
        </w:rPr>
        <w:t>i</w:t>
      </w:r>
      <w:r w:rsidR="00213B8C" w:rsidRPr="006D52A5">
        <w:rPr>
          <w:color w:val="000000" w:themeColor="text1"/>
          <w:sz w:val="22"/>
        </w:rPr>
        <w:t xml:space="preserve"> do</w:t>
      </w:r>
      <w:r w:rsidRPr="006D52A5">
        <w:rPr>
          <w:color w:val="000000" w:themeColor="text1"/>
          <w:sz w:val="22"/>
        </w:rPr>
        <w:t xml:space="preserve"> naruszenia</w:t>
      </w:r>
      <w:r w:rsidR="00213B8C" w:rsidRPr="006D52A5">
        <w:rPr>
          <w:color w:val="000000" w:themeColor="text1"/>
          <w:sz w:val="22"/>
        </w:rPr>
        <w:t xml:space="preserve"> </w:t>
      </w:r>
      <w:r w:rsidR="005D33B4">
        <w:rPr>
          <w:color w:val="000000" w:themeColor="text1"/>
          <w:sz w:val="22"/>
        </w:rPr>
        <w:t xml:space="preserve">przez </w:t>
      </w:r>
      <w:r w:rsidR="007A4CA6">
        <w:rPr>
          <w:color w:val="000000" w:themeColor="text1"/>
          <w:sz w:val="22"/>
        </w:rPr>
        <w:t>s</w:t>
      </w:r>
      <w:r w:rsidR="005D33B4">
        <w:rPr>
          <w:color w:val="000000" w:themeColor="text1"/>
          <w:sz w:val="22"/>
        </w:rPr>
        <w:t xml:space="preserve">półkę </w:t>
      </w:r>
      <w:r w:rsidR="00213B8C" w:rsidRPr="006D52A5">
        <w:rPr>
          <w:color w:val="000000" w:themeColor="text1"/>
          <w:sz w:val="22"/>
        </w:rPr>
        <w:t>obwiązujących przepisów</w:t>
      </w:r>
      <w:r w:rsidR="00213B8C">
        <w:rPr>
          <w:color w:val="000000" w:themeColor="text1"/>
          <w:sz w:val="22"/>
        </w:rPr>
        <w:t xml:space="preserve">. W przypadku sieci Biedronka zebrane do tej pory </w:t>
      </w:r>
      <w:r w:rsidR="00883AD8">
        <w:rPr>
          <w:color w:val="000000" w:themeColor="text1"/>
          <w:sz w:val="22"/>
        </w:rPr>
        <w:t xml:space="preserve">materiały przyczyniły się do </w:t>
      </w:r>
      <w:r w:rsidR="00213B8C">
        <w:rPr>
          <w:color w:val="000000" w:themeColor="text1"/>
          <w:sz w:val="22"/>
        </w:rPr>
        <w:t>postawieni</w:t>
      </w:r>
      <w:r w:rsidR="00883AD8">
        <w:rPr>
          <w:color w:val="000000" w:themeColor="text1"/>
          <w:sz w:val="22"/>
        </w:rPr>
        <w:t>a</w:t>
      </w:r>
      <w:r w:rsidR="00213B8C">
        <w:rPr>
          <w:color w:val="000000" w:themeColor="text1"/>
          <w:sz w:val="22"/>
        </w:rPr>
        <w:t xml:space="preserve"> zarzutów trzem </w:t>
      </w:r>
      <w:r w:rsidRPr="00C537DE">
        <w:rPr>
          <w:color w:val="000000" w:themeColor="text1"/>
          <w:sz w:val="22"/>
        </w:rPr>
        <w:t xml:space="preserve">osobom fizycznym – członkom </w:t>
      </w:r>
      <w:r w:rsidR="00213B8C">
        <w:rPr>
          <w:color w:val="000000" w:themeColor="text1"/>
          <w:sz w:val="22"/>
        </w:rPr>
        <w:t>z</w:t>
      </w:r>
      <w:r w:rsidRPr="00C537DE">
        <w:rPr>
          <w:color w:val="000000" w:themeColor="text1"/>
          <w:sz w:val="22"/>
        </w:rPr>
        <w:t xml:space="preserve">arządu </w:t>
      </w:r>
      <w:r w:rsidR="00213B8C">
        <w:rPr>
          <w:color w:val="000000" w:themeColor="text1"/>
          <w:sz w:val="22"/>
        </w:rPr>
        <w:t xml:space="preserve">spółki. </w:t>
      </w:r>
      <w:r w:rsidR="00C85F79">
        <w:rPr>
          <w:rStyle w:val="Odwoaniedokomentarza"/>
          <w:sz w:val="22"/>
        </w:rPr>
        <w:t xml:space="preserve">Jak ustalił </w:t>
      </w:r>
      <w:r w:rsidR="005A3BB2">
        <w:rPr>
          <w:rStyle w:val="Odwoaniedokomentarza"/>
          <w:sz w:val="22"/>
        </w:rPr>
        <w:t>Prezes UOKiK</w:t>
      </w:r>
      <w:r w:rsidR="00B94033">
        <w:rPr>
          <w:rStyle w:val="Odwoaniedokomentarza"/>
          <w:sz w:val="22"/>
        </w:rPr>
        <w:t>,</w:t>
      </w:r>
      <w:r w:rsidR="00C85F79">
        <w:rPr>
          <w:rStyle w:val="Odwoaniedokomentarza"/>
          <w:sz w:val="22"/>
        </w:rPr>
        <w:t xml:space="preserve"> s</w:t>
      </w:r>
      <w:r w:rsidR="00905F98" w:rsidRPr="00AF0FA9">
        <w:rPr>
          <w:rStyle w:val="Odwoaniedokomentarza"/>
          <w:sz w:val="22"/>
        </w:rPr>
        <w:t xml:space="preserve">tosowane </w:t>
      </w:r>
      <w:r w:rsidR="00C10488">
        <w:rPr>
          <w:rStyle w:val="Odwoaniedokomentarza"/>
          <w:sz w:val="22"/>
        </w:rPr>
        <w:t>etykiety</w:t>
      </w:r>
      <w:r w:rsidR="00663406">
        <w:rPr>
          <w:rStyle w:val="Odwoaniedokomentarza"/>
          <w:sz w:val="22"/>
        </w:rPr>
        <w:t xml:space="preserve"> cenowe </w:t>
      </w:r>
      <w:r w:rsidR="00905F98" w:rsidRPr="00AF0FA9">
        <w:rPr>
          <w:rStyle w:val="Odwoaniedokomentarza"/>
          <w:sz w:val="22"/>
        </w:rPr>
        <w:t xml:space="preserve">nie były wynikiem indywidualnego działania </w:t>
      </w:r>
      <w:r w:rsidR="00905F98">
        <w:rPr>
          <w:rStyle w:val="Odwoaniedokomentarza"/>
          <w:sz w:val="22"/>
        </w:rPr>
        <w:t>pra</w:t>
      </w:r>
      <w:r w:rsidR="00C85F79">
        <w:rPr>
          <w:rStyle w:val="Odwoaniedokomentarza"/>
          <w:sz w:val="22"/>
        </w:rPr>
        <w:t xml:space="preserve">cowników </w:t>
      </w:r>
      <w:r w:rsidR="00905F98" w:rsidRPr="00AF0FA9">
        <w:rPr>
          <w:rStyle w:val="Odwoaniedokomentarza"/>
          <w:sz w:val="22"/>
        </w:rPr>
        <w:t xml:space="preserve">w określonym sklepie Biedronka. Wygląd </w:t>
      </w:r>
      <w:r w:rsidR="005D33B4">
        <w:rPr>
          <w:rStyle w:val="Odwoaniedokomentarza"/>
          <w:sz w:val="22"/>
        </w:rPr>
        <w:t xml:space="preserve">i treść </w:t>
      </w:r>
      <w:r w:rsidR="00905F98" w:rsidRPr="00AF0FA9">
        <w:rPr>
          <w:rStyle w:val="Odwoaniedokomentarza"/>
          <w:sz w:val="22"/>
        </w:rPr>
        <w:t xml:space="preserve">cenówek </w:t>
      </w:r>
      <w:r w:rsidR="00E10156">
        <w:rPr>
          <w:rStyle w:val="Odwoaniedokomentarza"/>
          <w:sz w:val="22"/>
        </w:rPr>
        <w:t>jest ustalan</w:t>
      </w:r>
      <w:r w:rsidR="005D33B4">
        <w:rPr>
          <w:rStyle w:val="Odwoaniedokomentarza"/>
          <w:sz w:val="22"/>
        </w:rPr>
        <w:t>a</w:t>
      </w:r>
      <w:r w:rsidR="00E10156">
        <w:rPr>
          <w:rStyle w:val="Odwoaniedokomentarza"/>
          <w:sz w:val="22"/>
        </w:rPr>
        <w:t xml:space="preserve"> </w:t>
      </w:r>
      <w:r w:rsidR="00905F98" w:rsidRPr="00AF0FA9">
        <w:rPr>
          <w:rStyle w:val="Odwoaniedokomentarza"/>
          <w:sz w:val="22"/>
        </w:rPr>
        <w:t xml:space="preserve">odgórnie </w:t>
      </w:r>
      <w:r w:rsidR="005D33B4">
        <w:rPr>
          <w:rStyle w:val="Odwoaniedokomentarza"/>
          <w:sz w:val="22"/>
        </w:rPr>
        <w:t>w</w:t>
      </w:r>
      <w:r w:rsidR="00905F98" w:rsidRPr="00AF0FA9">
        <w:rPr>
          <w:rStyle w:val="Odwoaniedokomentarza"/>
          <w:sz w:val="22"/>
        </w:rPr>
        <w:t xml:space="preserve"> central</w:t>
      </w:r>
      <w:r w:rsidR="005D33B4">
        <w:rPr>
          <w:rStyle w:val="Odwoaniedokomentarza"/>
          <w:sz w:val="22"/>
        </w:rPr>
        <w:t>i</w:t>
      </w:r>
      <w:r w:rsidR="00E10156">
        <w:rPr>
          <w:rStyle w:val="Odwoaniedokomentarza"/>
          <w:sz w:val="22"/>
        </w:rPr>
        <w:t xml:space="preserve"> spółki</w:t>
      </w:r>
      <w:r w:rsidR="00E8708E">
        <w:rPr>
          <w:rStyle w:val="Odwoaniedokomentarza"/>
          <w:sz w:val="22"/>
        </w:rPr>
        <w:t xml:space="preserve">, w której zarząd zobowiązany jest nadzorować i zatwierdzać tego rodzaju procesy. Jest to jeden z </w:t>
      </w:r>
      <w:r w:rsidR="00E8708E" w:rsidRPr="001C1C1F">
        <w:rPr>
          <w:rStyle w:val="Odwoaniedokomentarza"/>
          <w:sz w:val="22"/>
        </w:rPr>
        <w:t>głównych sposobów dotarcia z informacją do konsumentów i nakłonienia ich do zakupów produktów lub skorzystania z obniżki.</w:t>
      </w:r>
      <w:r w:rsidR="00E8708E">
        <w:rPr>
          <w:rStyle w:val="Odwoaniedokomentarza"/>
          <w:sz w:val="22"/>
          <w:u w:val="single"/>
        </w:rPr>
        <w:t xml:space="preserve">  </w:t>
      </w:r>
    </w:p>
    <w:p w14:paraId="64FBDC02" w14:textId="77777777" w:rsidR="00714469" w:rsidRPr="006504CF" w:rsidRDefault="00213B8C" w:rsidP="00714469">
      <w:pPr>
        <w:spacing w:after="240" w:line="360" w:lineRule="auto"/>
        <w:jc w:val="both"/>
        <w:rPr>
          <w:rFonts w:cstheme="minorHAnsi"/>
          <w:b/>
          <w:color w:val="000000" w:themeColor="text1"/>
          <w:sz w:val="22"/>
        </w:rPr>
      </w:pPr>
      <w:r w:rsidRPr="006504CF">
        <w:rPr>
          <w:rFonts w:cstheme="minorHAnsi"/>
          <w:b/>
          <w:color w:val="000000" w:themeColor="text1"/>
          <w:sz w:val="22"/>
        </w:rPr>
        <w:t xml:space="preserve">Omnibusowe działania UOKiK </w:t>
      </w:r>
    </w:p>
    <w:p w14:paraId="2D3431D0" w14:textId="39914624" w:rsidR="00663406" w:rsidRPr="00E125FD" w:rsidRDefault="00714469" w:rsidP="001724A8">
      <w:pPr>
        <w:spacing w:after="240" w:line="360" w:lineRule="auto"/>
        <w:jc w:val="both"/>
        <w:rPr>
          <w:rFonts w:cstheme="minorHAnsi"/>
          <w:b/>
          <w:color w:val="000000" w:themeColor="text1"/>
          <w:sz w:val="22"/>
        </w:rPr>
      </w:pPr>
      <w:r w:rsidRPr="006504CF">
        <w:rPr>
          <w:rFonts w:cstheme="minorHAnsi"/>
          <w:sz w:val="22"/>
        </w:rPr>
        <w:t xml:space="preserve">Od początku 2023 </w:t>
      </w:r>
      <w:r w:rsidR="006504CF">
        <w:rPr>
          <w:rFonts w:cstheme="minorHAnsi"/>
          <w:sz w:val="22"/>
        </w:rPr>
        <w:t>roku</w:t>
      </w:r>
      <w:r w:rsidRPr="006504CF">
        <w:rPr>
          <w:rFonts w:cstheme="minorHAnsi"/>
          <w:sz w:val="22"/>
        </w:rPr>
        <w:t xml:space="preserve"> </w:t>
      </w:r>
      <w:r w:rsidR="00663406">
        <w:rPr>
          <w:rFonts w:cstheme="minorHAnsi"/>
          <w:sz w:val="22"/>
        </w:rPr>
        <w:t xml:space="preserve">Prezes UOKiK sprawdza jak </w:t>
      </w:r>
      <w:r w:rsidRPr="006504CF">
        <w:rPr>
          <w:rFonts w:cstheme="minorHAnsi"/>
          <w:sz w:val="22"/>
        </w:rPr>
        <w:t>przedsiębiorcy dostosowali się do wymagań w zakresie prezentowania cen na obniżkach.</w:t>
      </w:r>
      <w:r w:rsidR="00663406">
        <w:rPr>
          <w:rFonts w:cstheme="minorHAnsi"/>
          <w:sz w:val="22"/>
        </w:rPr>
        <w:t xml:space="preserve"> </w:t>
      </w:r>
      <w:r w:rsidR="00E125FD">
        <w:rPr>
          <w:rFonts w:cstheme="minorHAnsi"/>
          <w:sz w:val="22"/>
        </w:rPr>
        <w:t xml:space="preserve">Na zlecenie UOKiK </w:t>
      </w:r>
      <w:r w:rsidR="00E125FD" w:rsidRPr="001C1C1F">
        <w:rPr>
          <w:color w:val="000000" w:themeColor="text1"/>
          <w:sz w:val="22"/>
        </w:rPr>
        <w:t>In</w:t>
      </w:r>
      <w:r w:rsidR="00E125FD">
        <w:rPr>
          <w:color w:val="000000" w:themeColor="text1"/>
          <w:sz w:val="22"/>
        </w:rPr>
        <w:t xml:space="preserve">spekcja Handlowa kontroluje m.in. sieci spożywcze </w:t>
      </w:r>
      <w:r w:rsidR="00E125FD" w:rsidRPr="001C1C1F">
        <w:rPr>
          <w:color w:val="000000" w:themeColor="text1"/>
          <w:sz w:val="22"/>
        </w:rPr>
        <w:t xml:space="preserve">sprawdzając </w:t>
      </w:r>
      <w:r w:rsidR="00E125FD">
        <w:rPr>
          <w:color w:val="000000" w:themeColor="text1"/>
          <w:sz w:val="22"/>
        </w:rPr>
        <w:t xml:space="preserve">na bieżąco </w:t>
      </w:r>
      <w:r w:rsidR="00E125FD" w:rsidRPr="001C1C1F">
        <w:rPr>
          <w:color w:val="000000" w:themeColor="text1"/>
          <w:sz w:val="22"/>
        </w:rPr>
        <w:t>zgodność wywieszek cenowych z dyrektywą omnibus.</w:t>
      </w:r>
      <w:r w:rsidR="00E125FD">
        <w:rPr>
          <w:color w:val="000000" w:themeColor="text1"/>
          <w:sz w:val="22"/>
        </w:rPr>
        <w:t xml:space="preserve"> </w:t>
      </w:r>
    </w:p>
    <w:p w14:paraId="4667C06B" w14:textId="0AFA2F40" w:rsidR="00663406" w:rsidRDefault="00663406" w:rsidP="001724A8">
      <w:pPr>
        <w:spacing w:after="240" w:line="360" w:lineRule="auto"/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lastRenderedPageBreak/>
        <w:t>-</w:t>
      </w:r>
      <w:r w:rsidR="00714469" w:rsidRPr="006504CF">
        <w:rPr>
          <w:rFonts w:cstheme="minorHAnsi"/>
          <w:sz w:val="22"/>
        </w:rPr>
        <w:t xml:space="preserve"> </w:t>
      </w:r>
      <w:r w:rsidR="00AC65F0" w:rsidRPr="006504CF">
        <w:rPr>
          <w:rFonts w:cstheme="minorHAnsi"/>
          <w:sz w:val="22"/>
        </w:rPr>
        <w:t xml:space="preserve">Widzimy dużo pozytywnych zmian. Jest już orzecznictwo polskich sądów administracyjnych, które rozpatrują sprawy prowadzone </w:t>
      </w:r>
      <w:r w:rsidR="00AC65F0">
        <w:rPr>
          <w:rFonts w:cstheme="minorHAnsi"/>
          <w:sz w:val="22"/>
        </w:rPr>
        <w:t xml:space="preserve">także </w:t>
      </w:r>
      <w:r w:rsidR="00AC65F0" w:rsidRPr="006504CF">
        <w:rPr>
          <w:rFonts w:cstheme="minorHAnsi"/>
          <w:sz w:val="22"/>
        </w:rPr>
        <w:t>prze</w:t>
      </w:r>
      <w:r w:rsidR="00AC65F0">
        <w:rPr>
          <w:rFonts w:cstheme="minorHAnsi"/>
          <w:sz w:val="22"/>
        </w:rPr>
        <w:t xml:space="preserve">z podległą nam </w:t>
      </w:r>
      <w:r w:rsidR="00AC65F0" w:rsidRPr="006504CF">
        <w:rPr>
          <w:rFonts w:cstheme="minorHAnsi"/>
          <w:sz w:val="22"/>
        </w:rPr>
        <w:t>Inspekcję Handlową</w:t>
      </w:r>
      <w:r w:rsidR="00AC65F0">
        <w:rPr>
          <w:rFonts w:cstheme="minorHAnsi"/>
          <w:sz w:val="22"/>
        </w:rPr>
        <w:t>. Obecnie p</w:t>
      </w:r>
      <w:r w:rsidR="00714469" w:rsidRPr="00207E8E">
        <w:rPr>
          <w:rFonts w:cstheme="minorHAnsi"/>
          <w:sz w:val="22"/>
        </w:rPr>
        <w:t>rowadzimy 7 postępowań, w których postawiono zarzuty spółkom – Zalando, Media Markt, Sephora, Glovo, Shell Polska, AzaGroup</w:t>
      </w:r>
      <w:r w:rsidR="00AC65F0">
        <w:rPr>
          <w:rFonts w:cstheme="minorHAnsi"/>
          <w:sz w:val="22"/>
        </w:rPr>
        <w:t xml:space="preserve">, </w:t>
      </w:r>
      <w:r w:rsidR="00714469" w:rsidRPr="00207E8E">
        <w:rPr>
          <w:rFonts w:cstheme="minorHAnsi"/>
          <w:sz w:val="22"/>
        </w:rPr>
        <w:t xml:space="preserve">Temu. W związku z błędnym prezentowaniem  informacji o obniżkach, wystosowaliśmy ponad 70 wystąpień miękkich, w toku jest </w:t>
      </w:r>
      <w:r w:rsidR="00B80CE7">
        <w:rPr>
          <w:rFonts w:cstheme="minorHAnsi"/>
          <w:sz w:val="22"/>
        </w:rPr>
        <w:t>7</w:t>
      </w:r>
      <w:r w:rsidR="00714469" w:rsidRPr="00207E8E">
        <w:rPr>
          <w:rFonts w:cstheme="minorHAnsi"/>
          <w:sz w:val="22"/>
        </w:rPr>
        <w:t xml:space="preserve"> postępowań</w:t>
      </w:r>
      <w:r w:rsidR="00714469" w:rsidRPr="006504CF">
        <w:rPr>
          <w:rFonts w:cstheme="minorHAnsi"/>
          <w:sz w:val="22"/>
        </w:rPr>
        <w:t xml:space="preserve"> wyjaśniających w sprawie sklepów stacjonarnych</w:t>
      </w:r>
      <w:r w:rsidR="00E125FD">
        <w:rPr>
          <w:rFonts w:cstheme="minorHAnsi"/>
          <w:sz w:val="22"/>
        </w:rPr>
        <w:t xml:space="preserve">, w tym </w:t>
      </w:r>
      <w:r w:rsidR="00E125FD">
        <w:rPr>
          <w:color w:val="000000" w:themeColor="text1"/>
          <w:sz w:val="22"/>
        </w:rPr>
        <w:t>wobec sieci</w:t>
      </w:r>
      <w:r w:rsidR="00AC65F0">
        <w:rPr>
          <w:color w:val="000000" w:themeColor="text1"/>
          <w:sz w:val="22"/>
        </w:rPr>
        <w:t xml:space="preserve"> spożywczych</w:t>
      </w:r>
      <w:r w:rsidR="00E125FD">
        <w:rPr>
          <w:color w:val="000000" w:themeColor="text1"/>
          <w:sz w:val="22"/>
        </w:rPr>
        <w:t>:</w:t>
      </w:r>
      <w:r w:rsidR="00B80CE7">
        <w:rPr>
          <w:color w:val="000000" w:themeColor="text1"/>
          <w:sz w:val="22"/>
        </w:rPr>
        <w:t xml:space="preserve"> Aldi,</w:t>
      </w:r>
      <w:r w:rsidR="00E125FD">
        <w:rPr>
          <w:color w:val="000000" w:themeColor="text1"/>
          <w:sz w:val="22"/>
        </w:rPr>
        <w:t xml:space="preserve"> Lidl, Dino i Żabka</w:t>
      </w:r>
      <w:r w:rsidR="00EF595B">
        <w:rPr>
          <w:color w:val="000000" w:themeColor="text1"/>
          <w:sz w:val="22"/>
        </w:rPr>
        <w:t xml:space="preserve"> </w:t>
      </w:r>
      <w:r>
        <w:rPr>
          <w:rFonts w:cstheme="minorHAnsi"/>
          <w:sz w:val="22"/>
        </w:rPr>
        <w:t xml:space="preserve">– wyjaśnia Prezes UOKiK Tomasz Chróstny. </w:t>
      </w:r>
    </w:p>
    <w:p w14:paraId="154DAA22" w14:textId="75CE543D" w:rsidR="00714469" w:rsidRDefault="00714469" w:rsidP="001724A8">
      <w:pPr>
        <w:spacing w:after="240" w:line="360" w:lineRule="auto"/>
        <w:jc w:val="both"/>
        <w:rPr>
          <w:rFonts w:cstheme="minorHAnsi"/>
          <w:sz w:val="22"/>
        </w:rPr>
      </w:pPr>
      <w:r w:rsidRPr="006504CF">
        <w:rPr>
          <w:rFonts w:cstheme="minorHAnsi"/>
          <w:sz w:val="22"/>
        </w:rPr>
        <w:t>Wyrok</w:t>
      </w:r>
      <w:r w:rsidR="00286F8D">
        <w:rPr>
          <w:rFonts w:cstheme="minorHAnsi"/>
          <w:sz w:val="22"/>
        </w:rPr>
        <w:t xml:space="preserve"> Trybunału Sprawiedliwości UE</w:t>
      </w:r>
      <w:r w:rsidRPr="006504CF">
        <w:rPr>
          <w:rFonts w:cstheme="minorHAnsi"/>
          <w:sz w:val="22"/>
        </w:rPr>
        <w:t xml:space="preserve"> </w:t>
      </w:r>
      <w:r w:rsidR="00286F8D">
        <w:rPr>
          <w:rFonts w:cstheme="minorHAnsi"/>
          <w:sz w:val="22"/>
        </w:rPr>
        <w:t xml:space="preserve">w sprawie </w:t>
      </w:r>
      <w:r w:rsidR="00286F8D" w:rsidRPr="00B42D32">
        <w:rPr>
          <w:rFonts w:cstheme="minorHAnsi"/>
          <w:sz w:val="22"/>
        </w:rPr>
        <w:t xml:space="preserve">ALDI </w:t>
      </w:r>
      <w:r w:rsidR="00286F8D" w:rsidRPr="00B42D32">
        <w:rPr>
          <w:rFonts w:cs="Tahoma"/>
          <w:color w:val="000000" w:themeColor="text1"/>
          <w:sz w:val="22"/>
        </w:rPr>
        <w:t>SÜD</w:t>
      </w:r>
      <w:r w:rsidR="00286F8D">
        <w:rPr>
          <w:rFonts w:cstheme="minorHAnsi"/>
          <w:sz w:val="22"/>
        </w:rPr>
        <w:t xml:space="preserve"> </w:t>
      </w:r>
      <w:r w:rsidR="005A3BB2">
        <w:rPr>
          <w:rFonts w:cstheme="minorHAnsi"/>
          <w:sz w:val="22"/>
        </w:rPr>
        <w:t>(</w:t>
      </w:r>
      <w:r w:rsidR="005A3BB2" w:rsidRPr="00411121">
        <w:rPr>
          <w:rFonts w:cs="Tahoma"/>
          <w:color w:val="000000" w:themeColor="text1"/>
          <w:sz w:val="22"/>
        </w:rPr>
        <w:t>C</w:t>
      </w:r>
      <w:r w:rsidR="005A3BB2" w:rsidRPr="00411121">
        <w:rPr>
          <w:rFonts w:ascii="Cambria Math" w:hAnsi="Cambria Math" w:cs="Cambria Math"/>
          <w:color w:val="000000" w:themeColor="text1"/>
          <w:sz w:val="22"/>
        </w:rPr>
        <w:t>‑</w:t>
      </w:r>
      <w:r w:rsidR="005A3BB2" w:rsidRPr="00411121">
        <w:rPr>
          <w:rFonts w:cs="Tahoma"/>
          <w:color w:val="000000" w:themeColor="text1"/>
          <w:sz w:val="22"/>
        </w:rPr>
        <w:t>330/23</w:t>
      </w:r>
      <w:r w:rsidR="005A3BB2">
        <w:rPr>
          <w:rFonts w:cs="Tahoma"/>
          <w:color w:val="000000" w:themeColor="text1"/>
          <w:sz w:val="22"/>
        </w:rPr>
        <w:t xml:space="preserve">) </w:t>
      </w:r>
      <w:r w:rsidR="00286F8D">
        <w:rPr>
          <w:rFonts w:cstheme="minorHAnsi"/>
          <w:sz w:val="22"/>
        </w:rPr>
        <w:t>p</w:t>
      </w:r>
      <w:r w:rsidRPr="006504CF">
        <w:rPr>
          <w:rFonts w:cstheme="minorHAnsi"/>
          <w:sz w:val="22"/>
        </w:rPr>
        <w:t xml:space="preserve">otwierdza podejście </w:t>
      </w:r>
      <w:r w:rsidR="005A3BB2">
        <w:rPr>
          <w:rFonts w:cstheme="minorHAnsi"/>
          <w:sz w:val="22"/>
        </w:rPr>
        <w:t xml:space="preserve">Prezesa </w:t>
      </w:r>
      <w:r w:rsidRPr="006504CF">
        <w:rPr>
          <w:rFonts w:cstheme="minorHAnsi"/>
          <w:sz w:val="22"/>
        </w:rPr>
        <w:t>UOKiK</w:t>
      </w:r>
      <w:r w:rsidR="00286F8D">
        <w:rPr>
          <w:rFonts w:cstheme="minorHAnsi"/>
          <w:sz w:val="22"/>
        </w:rPr>
        <w:t>. TSUE wyraźnie w nim wskazuje,</w:t>
      </w:r>
      <w:r w:rsidRPr="006504CF">
        <w:rPr>
          <w:rFonts w:cstheme="minorHAnsi"/>
          <w:sz w:val="22"/>
        </w:rPr>
        <w:t xml:space="preserve"> że</w:t>
      </w:r>
      <w:r w:rsidR="00286F8D" w:rsidRPr="00286F8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286F8D" w:rsidRPr="00286F8D">
        <w:rPr>
          <w:rFonts w:cstheme="minorHAnsi"/>
          <w:sz w:val="22"/>
        </w:rPr>
        <w:t>obniżki cen muszą być obliczane w odniesieniu do „wcześniejszej ceny”, czyli najniższej ceny stosowanej w ciągu co najmniej 30 dni przed obniżką.</w:t>
      </w:r>
      <w:r w:rsidR="00E10156">
        <w:rPr>
          <w:rFonts w:cstheme="minorHAnsi"/>
          <w:sz w:val="22"/>
        </w:rPr>
        <w:t xml:space="preserve"> </w:t>
      </w:r>
      <w:r w:rsidR="00286F8D">
        <w:rPr>
          <w:rFonts w:cstheme="minorHAnsi"/>
          <w:sz w:val="22"/>
        </w:rPr>
        <w:t>O</w:t>
      </w:r>
      <w:r w:rsidRPr="006504CF">
        <w:rPr>
          <w:rFonts w:cstheme="minorHAnsi"/>
          <w:sz w:val="22"/>
        </w:rPr>
        <w:t>bniżka „na plusie”</w:t>
      </w:r>
      <w:r w:rsidR="00663406">
        <w:rPr>
          <w:rFonts w:cstheme="minorHAnsi"/>
          <w:sz w:val="22"/>
        </w:rPr>
        <w:t>,</w:t>
      </w:r>
      <w:r w:rsidRPr="006504CF">
        <w:rPr>
          <w:rFonts w:cstheme="minorHAnsi"/>
          <w:sz w:val="22"/>
        </w:rPr>
        <w:t xml:space="preserve"> gdy cena sprzedaży jest wyższa niż najniższa cena z 30 dni </w:t>
      </w:r>
      <w:r w:rsidR="00663406">
        <w:rPr>
          <w:rFonts w:cstheme="minorHAnsi"/>
          <w:sz w:val="22"/>
        </w:rPr>
        <w:t xml:space="preserve">- </w:t>
      </w:r>
      <w:r w:rsidRPr="006504CF">
        <w:rPr>
          <w:rFonts w:cstheme="minorHAnsi"/>
          <w:sz w:val="22"/>
        </w:rPr>
        <w:t xml:space="preserve">to nie obniżka, a przedsiębiorca który stosuje taką komunikację </w:t>
      </w:r>
      <w:r w:rsidR="00383051">
        <w:rPr>
          <w:rFonts w:cstheme="minorHAnsi"/>
          <w:sz w:val="22"/>
        </w:rPr>
        <w:t>narusza prawo.</w:t>
      </w:r>
    </w:p>
    <w:p w14:paraId="5F8484FC" w14:textId="15721329" w:rsidR="00E10156" w:rsidRDefault="00E10156" w:rsidP="001724A8">
      <w:pPr>
        <w:spacing w:after="240" w:line="360" w:lineRule="auto"/>
        <w:jc w:val="both"/>
        <w:rPr>
          <w:rFonts w:cs="Tahoma"/>
          <w:color w:val="000000" w:themeColor="text1"/>
          <w:sz w:val="22"/>
        </w:rPr>
      </w:pPr>
      <w:r w:rsidRPr="004B7D2E">
        <w:rPr>
          <w:rFonts w:cs="Tahoma"/>
          <w:color w:val="000000" w:themeColor="text1"/>
          <w:sz w:val="22"/>
        </w:rPr>
        <w:t>Celem tego co najmniej 30-dniowego okresu odniesienia jest uniemożliwienie podmiotom gospodarczym żonglowania cenami i przedstawiania fałszywych obniżek cen, np. podnoszenia ceny na krótki okres, aby następnie ją obniżyć i przedstawić jako znaczącą obniżkę ceny, co wprowadza konsumentów w błąd.</w:t>
      </w:r>
    </w:p>
    <w:p w14:paraId="79EE9EF2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52549D3A" w14:textId="77777777" w:rsidR="00602507" w:rsidRDefault="00602507" w:rsidP="00602507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4" w:name="_Hlk120527957"/>
      <w:r>
        <w:rPr>
          <w:rFonts w:cs="Tahoma"/>
          <w:szCs w:val="18"/>
        </w:rPr>
        <w:t xml:space="preserve">801 440 220 lub 222 66 76 76 </w:t>
      </w:r>
      <w:bookmarkEnd w:id="4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1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2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1320A8E4" w14:textId="77777777" w:rsidR="00602507" w:rsidRDefault="00602507" w:rsidP="00602507">
      <w:pPr>
        <w:shd w:val="clear" w:color="auto" w:fill="FFFFFF"/>
        <w:spacing w:line="360" w:lineRule="auto"/>
        <w:rPr>
          <w:bCs/>
          <w:szCs w:val="18"/>
        </w:rPr>
      </w:pPr>
    </w:p>
    <w:p w14:paraId="66FBFF1A" w14:textId="77777777" w:rsidR="003B11E2" w:rsidRPr="00602507" w:rsidRDefault="003B11E2" w:rsidP="00602507"/>
    <w:sectPr w:rsidR="003B11E2" w:rsidRPr="00602507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B7664" w14:textId="77777777" w:rsidR="00764840" w:rsidRDefault="00764840">
      <w:r>
        <w:separator/>
      </w:r>
    </w:p>
  </w:endnote>
  <w:endnote w:type="continuationSeparator" w:id="0">
    <w:p w14:paraId="68F160D3" w14:textId="77777777" w:rsidR="00764840" w:rsidRDefault="0076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1A994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06D73C" wp14:editId="127BDDCF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4CBB71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142371A1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D2D0C" w14:textId="77777777" w:rsidR="00764840" w:rsidRDefault="00764840">
      <w:r>
        <w:separator/>
      </w:r>
    </w:p>
  </w:footnote>
  <w:footnote w:type="continuationSeparator" w:id="0">
    <w:p w14:paraId="2E46C99C" w14:textId="77777777" w:rsidR="00764840" w:rsidRDefault="00764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52D9D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C717037" wp14:editId="76EAB3F6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3F6C9B"/>
    <w:multiLevelType w:val="hybridMultilevel"/>
    <w:tmpl w:val="98045D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0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24"/>
  </w:num>
  <w:num w:numId="5">
    <w:abstractNumId w:val="10"/>
  </w:num>
  <w:num w:numId="6">
    <w:abstractNumId w:val="16"/>
  </w:num>
  <w:num w:numId="7">
    <w:abstractNumId w:val="17"/>
  </w:num>
  <w:num w:numId="8">
    <w:abstractNumId w:val="20"/>
  </w:num>
  <w:num w:numId="9">
    <w:abstractNumId w:val="11"/>
  </w:num>
  <w:num w:numId="10">
    <w:abstractNumId w:val="22"/>
  </w:num>
  <w:num w:numId="11">
    <w:abstractNumId w:val="0"/>
  </w:num>
  <w:num w:numId="12">
    <w:abstractNumId w:val="19"/>
  </w:num>
  <w:num w:numId="13">
    <w:abstractNumId w:val="12"/>
  </w:num>
  <w:num w:numId="14">
    <w:abstractNumId w:val="25"/>
  </w:num>
  <w:num w:numId="15">
    <w:abstractNumId w:val="26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3"/>
  </w:num>
  <w:num w:numId="27">
    <w:abstractNumId w:val="9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30EB"/>
    <w:rsid w:val="00023634"/>
    <w:rsid w:val="0002523D"/>
    <w:rsid w:val="0002590F"/>
    <w:rsid w:val="00026D3C"/>
    <w:rsid w:val="00033035"/>
    <w:rsid w:val="000365AA"/>
    <w:rsid w:val="00040319"/>
    <w:rsid w:val="00042F31"/>
    <w:rsid w:val="00042F96"/>
    <w:rsid w:val="00044766"/>
    <w:rsid w:val="000558FC"/>
    <w:rsid w:val="00055B3E"/>
    <w:rsid w:val="0005670C"/>
    <w:rsid w:val="00056AF4"/>
    <w:rsid w:val="00057CA6"/>
    <w:rsid w:val="00061749"/>
    <w:rsid w:val="0006245C"/>
    <w:rsid w:val="000651E9"/>
    <w:rsid w:val="00067CB5"/>
    <w:rsid w:val="00072EAD"/>
    <w:rsid w:val="00073A74"/>
    <w:rsid w:val="00073AA7"/>
    <w:rsid w:val="00081B8A"/>
    <w:rsid w:val="00090153"/>
    <w:rsid w:val="000920E2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E85"/>
    <w:rsid w:val="000B7247"/>
    <w:rsid w:val="000C0542"/>
    <w:rsid w:val="000C0B12"/>
    <w:rsid w:val="000C3836"/>
    <w:rsid w:val="000C4F25"/>
    <w:rsid w:val="000C64F2"/>
    <w:rsid w:val="000D202D"/>
    <w:rsid w:val="000D2CAB"/>
    <w:rsid w:val="000D2FA7"/>
    <w:rsid w:val="000D4A1F"/>
    <w:rsid w:val="000D638F"/>
    <w:rsid w:val="000D72EC"/>
    <w:rsid w:val="000D7D8C"/>
    <w:rsid w:val="000E18E0"/>
    <w:rsid w:val="000E2D48"/>
    <w:rsid w:val="000E3642"/>
    <w:rsid w:val="000E4E2E"/>
    <w:rsid w:val="000E729D"/>
    <w:rsid w:val="000E79FE"/>
    <w:rsid w:val="000F0499"/>
    <w:rsid w:val="000F0542"/>
    <w:rsid w:val="000F4784"/>
    <w:rsid w:val="000F76D4"/>
    <w:rsid w:val="00100546"/>
    <w:rsid w:val="00101DDB"/>
    <w:rsid w:val="00101EDC"/>
    <w:rsid w:val="00103669"/>
    <w:rsid w:val="0010559C"/>
    <w:rsid w:val="00106F25"/>
    <w:rsid w:val="00107844"/>
    <w:rsid w:val="00107F9F"/>
    <w:rsid w:val="00111422"/>
    <w:rsid w:val="0011255A"/>
    <w:rsid w:val="00112783"/>
    <w:rsid w:val="001134CD"/>
    <w:rsid w:val="001152D4"/>
    <w:rsid w:val="00120FBD"/>
    <w:rsid w:val="001237FE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A4E"/>
    <w:rsid w:val="00136D28"/>
    <w:rsid w:val="001413C7"/>
    <w:rsid w:val="00143310"/>
    <w:rsid w:val="00144E9C"/>
    <w:rsid w:val="001530BD"/>
    <w:rsid w:val="00157E9A"/>
    <w:rsid w:val="00160EED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24A8"/>
    <w:rsid w:val="00173806"/>
    <w:rsid w:val="001746FD"/>
    <w:rsid w:val="00175436"/>
    <w:rsid w:val="00183E61"/>
    <w:rsid w:val="001848BF"/>
    <w:rsid w:val="0019070F"/>
    <w:rsid w:val="00190D5A"/>
    <w:rsid w:val="001918D9"/>
    <w:rsid w:val="0019661A"/>
    <w:rsid w:val="00196736"/>
    <w:rsid w:val="001979B5"/>
    <w:rsid w:val="001A1ED7"/>
    <w:rsid w:val="001A30F1"/>
    <w:rsid w:val="001A4982"/>
    <w:rsid w:val="001A5F7C"/>
    <w:rsid w:val="001A6E5B"/>
    <w:rsid w:val="001A7451"/>
    <w:rsid w:val="001B0740"/>
    <w:rsid w:val="001B752A"/>
    <w:rsid w:val="001B7BD8"/>
    <w:rsid w:val="001C09CA"/>
    <w:rsid w:val="001C1857"/>
    <w:rsid w:val="001C1C1F"/>
    <w:rsid w:val="001C1FAD"/>
    <w:rsid w:val="001C315C"/>
    <w:rsid w:val="001C598B"/>
    <w:rsid w:val="001C647B"/>
    <w:rsid w:val="001C7CE6"/>
    <w:rsid w:val="001D0836"/>
    <w:rsid w:val="001D1E10"/>
    <w:rsid w:val="001D3725"/>
    <w:rsid w:val="001D4A72"/>
    <w:rsid w:val="001D5E17"/>
    <w:rsid w:val="001D615B"/>
    <w:rsid w:val="001D7B2B"/>
    <w:rsid w:val="001D7C21"/>
    <w:rsid w:val="001E0512"/>
    <w:rsid w:val="001E188E"/>
    <w:rsid w:val="001E1DF7"/>
    <w:rsid w:val="001E1ED5"/>
    <w:rsid w:val="001E2826"/>
    <w:rsid w:val="001E2FEA"/>
    <w:rsid w:val="001E4AD3"/>
    <w:rsid w:val="001E4F92"/>
    <w:rsid w:val="001E5612"/>
    <w:rsid w:val="001E69E9"/>
    <w:rsid w:val="001F4A73"/>
    <w:rsid w:val="001F5323"/>
    <w:rsid w:val="001F63E4"/>
    <w:rsid w:val="001F68BD"/>
    <w:rsid w:val="00205580"/>
    <w:rsid w:val="00206F0B"/>
    <w:rsid w:val="00207E8E"/>
    <w:rsid w:val="00210493"/>
    <w:rsid w:val="00211A94"/>
    <w:rsid w:val="002139D3"/>
    <w:rsid w:val="00213AF6"/>
    <w:rsid w:val="00213B8C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7ADA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382"/>
    <w:rsid w:val="00262E52"/>
    <w:rsid w:val="00265D3F"/>
    <w:rsid w:val="00266082"/>
    <w:rsid w:val="002666B8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59E7"/>
    <w:rsid w:val="002864BE"/>
    <w:rsid w:val="00286DD7"/>
    <w:rsid w:val="00286E54"/>
    <w:rsid w:val="00286F8D"/>
    <w:rsid w:val="00292D75"/>
    <w:rsid w:val="00293525"/>
    <w:rsid w:val="0029439D"/>
    <w:rsid w:val="00295193"/>
    <w:rsid w:val="00295B34"/>
    <w:rsid w:val="002A5D69"/>
    <w:rsid w:val="002B1DBF"/>
    <w:rsid w:val="002B4C6B"/>
    <w:rsid w:val="002C0D5D"/>
    <w:rsid w:val="002C361E"/>
    <w:rsid w:val="002C4649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61F"/>
    <w:rsid w:val="003019D6"/>
    <w:rsid w:val="00301B2F"/>
    <w:rsid w:val="003035B9"/>
    <w:rsid w:val="003039AF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51500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42FC"/>
    <w:rsid w:val="00374442"/>
    <w:rsid w:val="00377667"/>
    <w:rsid w:val="00377A0D"/>
    <w:rsid w:val="003806F9"/>
    <w:rsid w:val="00383051"/>
    <w:rsid w:val="00385009"/>
    <w:rsid w:val="003854CA"/>
    <w:rsid w:val="0038677D"/>
    <w:rsid w:val="00390344"/>
    <w:rsid w:val="0039154A"/>
    <w:rsid w:val="003916E7"/>
    <w:rsid w:val="00391F20"/>
    <w:rsid w:val="0039217F"/>
    <w:rsid w:val="00394548"/>
    <w:rsid w:val="003979A6"/>
    <w:rsid w:val="003A0F2C"/>
    <w:rsid w:val="003A2B10"/>
    <w:rsid w:val="003A35D6"/>
    <w:rsid w:val="003A3DA6"/>
    <w:rsid w:val="003A4A05"/>
    <w:rsid w:val="003A5566"/>
    <w:rsid w:val="003A5B43"/>
    <w:rsid w:val="003A73BE"/>
    <w:rsid w:val="003B03B4"/>
    <w:rsid w:val="003B11E2"/>
    <w:rsid w:val="003B792F"/>
    <w:rsid w:val="003B7D94"/>
    <w:rsid w:val="003C4C9D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615"/>
    <w:rsid w:val="003F6D16"/>
    <w:rsid w:val="003F76BB"/>
    <w:rsid w:val="004014D7"/>
    <w:rsid w:val="00401C23"/>
    <w:rsid w:val="00402C99"/>
    <w:rsid w:val="00402F77"/>
    <w:rsid w:val="00405606"/>
    <w:rsid w:val="00405F46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4A85"/>
    <w:rsid w:val="00444D11"/>
    <w:rsid w:val="004450C8"/>
    <w:rsid w:val="00445594"/>
    <w:rsid w:val="00452209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6AF3"/>
    <w:rsid w:val="00477B8E"/>
    <w:rsid w:val="00481709"/>
    <w:rsid w:val="00482A95"/>
    <w:rsid w:val="00482B9B"/>
    <w:rsid w:val="00484205"/>
    <w:rsid w:val="00486008"/>
    <w:rsid w:val="00486D03"/>
    <w:rsid w:val="00486DB1"/>
    <w:rsid w:val="0048708B"/>
    <w:rsid w:val="00487234"/>
    <w:rsid w:val="004876B3"/>
    <w:rsid w:val="00491101"/>
    <w:rsid w:val="00493E10"/>
    <w:rsid w:val="00496677"/>
    <w:rsid w:val="004972E8"/>
    <w:rsid w:val="004976C8"/>
    <w:rsid w:val="004A262D"/>
    <w:rsid w:val="004A4654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5D1"/>
    <w:rsid w:val="004C4964"/>
    <w:rsid w:val="004C5C26"/>
    <w:rsid w:val="004C6885"/>
    <w:rsid w:val="004D6BF2"/>
    <w:rsid w:val="004D7C0E"/>
    <w:rsid w:val="004F0A05"/>
    <w:rsid w:val="004F1215"/>
    <w:rsid w:val="004F4BE0"/>
    <w:rsid w:val="004F6F49"/>
    <w:rsid w:val="004F74F2"/>
    <w:rsid w:val="004F7E99"/>
    <w:rsid w:val="005003F9"/>
    <w:rsid w:val="00502A08"/>
    <w:rsid w:val="0050417B"/>
    <w:rsid w:val="00505372"/>
    <w:rsid w:val="005057A2"/>
    <w:rsid w:val="00510131"/>
    <w:rsid w:val="00510F77"/>
    <w:rsid w:val="00511612"/>
    <w:rsid w:val="005133CE"/>
    <w:rsid w:val="005136ED"/>
    <w:rsid w:val="0051598C"/>
    <w:rsid w:val="00516A04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3DDC"/>
    <w:rsid w:val="0054414B"/>
    <w:rsid w:val="005442FC"/>
    <w:rsid w:val="005446BB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67321"/>
    <w:rsid w:val="00571060"/>
    <w:rsid w:val="00571E13"/>
    <w:rsid w:val="00574479"/>
    <w:rsid w:val="00577DB8"/>
    <w:rsid w:val="00582453"/>
    <w:rsid w:val="005842E2"/>
    <w:rsid w:val="005903FC"/>
    <w:rsid w:val="00590774"/>
    <w:rsid w:val="00591911"/>
    <w:rsid w:val="00593935"/>
    <w:rsid w:val="00594D19"/>
    <w:rsid w:val="00595406"/>
    <w:rsid w:val="005960B4"/>
    <w:rsid w:val="00596B23"/>
    <w:rsid w:val="005973FD"/>
    <w:rsid w:val="00597C68"/>
    <w:rsid w:val="005A37E7"/>
    <w:rsid w:val="005A382B"/>
    <w:rsid w:val="005A3BB2"/>
    <w:rsid w:val="005A4047"/>
    <w:rsid w:val="005A53E8"/>
    <w:rsid w:val="005A5C0E"/>
    <w:rsid w:val="005A7595"/>
    <w:rsid w:val="005B6FE6"/>
    <w:rsid w:val="005C0D39"/>
    <w:rsid w:val="005C1EE9"/>
    <w:rsid w:val="005C2235"/>
    <w:rsid w:val="005C4D3B"/>
    <w:rsid w:val="005C6232"/>
    <w:rsid w:val="005D1368"/>
    <w:rsid w:val="005D33B4"/>
    <w:rsid w:val="005D4309"/>
    <w:rsid w:val="005D570A"/>
    <w:rsid w:val="005D6F7A"/>
    <w:rsid w:val="005E39FF"/>
    <w:rsid w:val="005E49B8"/>
    <w:rsid w:val="005E5B88"/>
    <w:rsid w:val="005E6B1A"/>
    <w:rsid w:val="005E78EE"/>
    <w:rsid w:val="005E7AD5"/>
    <w:rsid w:val="005F139F"/>
    <w:rsid w:val="005F176C"/>
    <w:rsid w:val="005F1EBD"/>
    <w:rsid w:val="005F2ECE"/>
    <w:rsid w:val="005F4BFB"/>
    <w:rsid w:val="00602507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28FB"/>
    <w:rsid w:val="00633AD3"/>
    <w:rsid w:val="00633D4E"/>
    <w:rsid w:val="00633F31"/>
    <w:rsid w:val="0063507E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04CF"/>
    <w:rsid w:val="00652895"/>
    <w:rsid w:val="00654E55"/>
    <w:rsid w:val="006551BF"/>
    <w:rsid w:val="0065736E"/>
    <w:rsid w:val="006618CC"/>
    <w:rsid w:val="00663406"/>
    <w:rsid w:val="006644D0"/>
    <w:rsid w:val="00664CFA"/>
    <w:rsid w:val="00665AFC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6DEB"/>
    <w:rsid w:val="006A7927"/>
    <w:rsid w:val="006A7BDA"/>
    <w:rsid w:val="006A7E43"/>
    <w:rsid w:val="006B0848"/>
    <w:rsid w:val="006B13F8"/>
    <w:rsid w:val="006B2EE2"/>
    <w:rsid w:val="006B31EF"/>
    <w:rsid w:val="006B379A"/>
    <w:rsid w:val="006B445B"/>
    <w:rsid w:val="006B733D"/>
    <w:rsid w:val="006B7743"/>
    <w:rsid w:val="006C0C43"/>
    <w:rsid w:val="006C34AE"/>
    <w:rsid w:val="006C67AF"/>
    <w:rsid w:val="006C72DF"/>
    <w:rsid w:val="006C74BC"/>
    <w:rsid w:val="006D3DC5"/>
    <w:rsid w:val="006D52A5"/>
    <w:rsid w:val="006D6746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1802"/>
    <w:rsid w:val="0070182B"/>
    <w:rsid w:val="007024B9"/>
    <w:rsid w:val="00703863"/>
    <w:rsid w:val="007039EC"/>
    <w:rsid w:val="007067CE"/>
    <w:rsid w:val="00710AF9"/>
    <w:rsid w:val="00713FF0"/>
    <w:rsid w:val="0071436C"/>
    <w:rsid w:val="00714469"/>
    <w:rsid w:val="0071572D"/>
    <w:rsid w:val="007157BA"/>
    <w:rsid w:val="007169F9"/>
    <w:rsid w:val="007174A6"/>
    <w:rsid w:val="00720C69"/>
    <w:rsid w:val="007224B3"/>
    <w:rsid w:val="00722D54"/>
    <w:rsid w:val="007234F9"/>
    <w:rsid w:val="00724B00"/>
    <w:rsid w:val="0072598A"/>
    <w:rsid w:val="00731303"/>
    <w:rsid w:val="00737BBC"/>
    <w:rsid w:val="007402E0"/>
    <w:rsid w:val="0074049C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580"/>
    <w:rsid w:val="00754BE0"/>
    <w:rsid w:val="0075524D"/>
    <w:rsid w:val="007560B0"/>
    <w:rsid w:val="0076061A"/>
    <w:rsid w:val="007627D7"/>
    <w:rsid w:val="007647DE"/>
    <w:rsid w:val="00764840"/>
    <w:rsid w:val="00767E70"/>
    <w:rsid w:val="007711C0"/>
    <w:rsid w:val="00772284"/>
    <w:rsid w:val="00773E0F"/>
    <w:rsid w:val="0077414D"/>
    <w:rsid w:val="0077481A"/>
    <w:rsid w:val="0077510C"/>
    <w:rsid w:val="0077521F"/>
    <w:rsid w:val="00776C4F"/>
    <w:rsid w:val="00781971"/>
    <w:rsid w:val="007836A0"/>
    <w:rsid w:val="007838E4"/>
    <w:rsid w:val="0078447F"/>
    <w:rsid w:val="007846DC"/>
    <w:rsid w:val="00785D30"/>
    <w:rsid w:val="00790439"/>
    <w:rsid w:val="0079108F"/>
    <w:rsid w:val="00794770"/>
    <w:rsid w:val="00796C41"/>
    <w:rsid w:val="0079769B"/>
    <w:rsid w:val="007A01E7"/>
    <w:rsid w:val="007A19D8"/>
    <w:rsid w:val="007A4CA6"/>
    <w:rsid w:val="007A50E0"/>
    <w:rsid w:val="007B18E7"/>
    <w:rsid w:val="007B3159"/>
    <w:rsid w:val="007C7903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3C2"/>
    <w:rsid w:val="00802BD7"/>
    <w:rsid w:val="00804024"/>
    <w:rsid w:val="008075EB"/>
    <w:rsid w:val="0081013A"/>
    <w:rsid w:val="00810225"/>
    <w:rsid w:val="00813123"/>
    <w:rsid w:val="00813C2C"/>
    <w:rsid w:val="00815806"/>
    <w:rsid w:val="0081753E"/>
    <w:rsid w:val="00820DE8"/>
    <w:rsid w:val="00821B08"/>
    <w:rsid w:val="0082248B"/>
    <w:rsid w:val="0082343F"/>
    <w:rsid w:val="008249A8"/>
    <w:rsid w:val="00830C2E"/>
    <w:rsid w:val="00835121"/>
    <w:rsid w:val="008442F8"/>
    <w:rsid w:val="00844322"/>
    <w:rsid w:val="0084492B"/>
    <w:rsid w:val="008456C5"/>
    <w:rsid w:val="008457D0"/>
    <w:rsid w:val="008475F0"/>
    <w:rsid w:val="0085010E"/>
    <w:rsid w:val="00851BF2"/>
    <w:rsid w:val="008524A5"/>
    <w:rsid w:val="0085454F"/>
    <w:rsid w:val="00860FF2"/>
    <w:rsid w:val="0086281D"/>
    <w:rsid w:val="008655FB"/>
    <w:rsid w:val="00865F00"/>
    <w:rsid w:val="0087084F"/>
    <w:rsid w:val="00872388"/>
    <w:rsid w:val="0087354F"/>
    <w:rsid w:val="00875853"/>
    <w:rsid w:val="00880597"/>
    <w:rsid w:val="00883AD8"/>
    <w:rsid w:val="008859F4"/>
    <w:rsid w:val="008903F4"/>
    <w:rsid w:val="00892E29"/>
    <w:rsid w:val="00896985"/>
    <w:rsid w:val="00896EC1"/>
    <w:rsid w:val="00897547"/>
    <w:rsid w:val="00897717"/>
    <w:rsid w:val="00897E1E"/>
    <w:rsid w:val="008A2149"/>
    <w:rsid w:val="008A44BF"/>
    <w:rsid w:val="008B0995"/>
    <w:rsid w:val="008B11F5"/>
    <w:rsid w:val="008B121F"/>
    <w:rsid w:val="008B22C8"/>
    <w:rsid w:val="008B35E8"/>
    <w:rsid w:val="008C1060"/>
    <w:rsid w:val="008C1B79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2B23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05F98"/>
    <w:rsid w:val="0091048E"/>
    <w:rsid w:val="00911C92"/>
    <w:rsid w:val="00914712"/>
    <w:rsid w:val="0091759F"/>
    <w:rsid w:val="00920076"/>
    <w:rsid w:val="00920A48"/>
    <w:rsid w:val="00921236"/>
    <w:rsid w:val="00923FDD"/>
    <w:rsid w:val="00924ABC"/>
    <w:rsid w:val="0092553D"/>
    <w:rsid w:val="00926E08"/>
    <w:rsid w:val="009302B8"/>
    <w:rsid w:val="00933566"/>
    <w:rsid w:val="009339EB"/>
    <w:rsid w:val="00935F35"/>
    <w:rsid w:val="00935FBF"/>
    <w:rsid w:val="00936556"/>
    <w:rsid w:val="00937288"/>
    <w:rsid w:val="009378BE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960"/>
    <w:rsid w:val="00980AA0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A6EAA"/>
    <w:rsid w:val="009A798B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C0B"/>
    <w:rsid w:val="009E5A49"/>
    <w:rsid w:val="009E72EA"/>
    <w:rsid w:val="009F2009"/>
    <w:rsid w:val="009F4DEA"/>
    <w:rsid w:val="00A00301"/>
    <w:rsid w:val="00A02B17"/>
    <w:rsid w:val="00A02C77"/>
    <w:rsid w:val="00A03921"/>
    <w:rsid w:val="00A05CAE"/>
    <w:rsid w:val="00A116C6"/>
    <w:rsid w:val="00A11F5B"/>
    <w:rsid w:val="00A13244"/>
    <w:rsid w:val="00A14F47"/>
    <w:rsid w:val="00A15CE2"/>
    <w:rsid w:val="00A169F5"/>
    <w:rsid w:val="00A205A7"/>
    <w:rsid w:val="00A219BC"/>
    <w:rsid w:val="00A237ED"/>
    <w:rsid w:val="00A239AA"/>
    <w:rsid w:val="00A23C4F"/>
    <w:rsid w:val="00A25513"/>
    <w:rsid w:val="00A27ED1"/>
    <w:rsid w:val="00A31DB2"/>
    <w:rsid w:val="00A33DE6"/>
    <w:rsid w:val="00A351C5"/>
    <w:rsid w:val="00A35329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2A68"/>
    <w:rsid w:val="00A63D93"/>
    <w:rsid w:val="00A6532D"/>
    <w:rsid w:val="00A65F20"/>
    <w:rsid w:val="00A66162"/>
    <w:rsid w:val="00A71749"/>
    <w:rsid w:val="00A727FE"/>
    <w:rsid w:val="00A76293"/>
    <w:rsid w:val="00A76D37"/>
    <w:rsid w:val="00A77DA2"/>
    <w:rsid w:val="00A80AD2"/>
    <w:rsid w:val="00A84763"/>
    <w:rsid w:val="00A85974"/>
    <w:rsid w:val="00A85AD7"/>
    <w:rsid w:val="00A85D9D"/>
    <w:rsid w:val="00A9088E"/>
    <w:rsid w:val="00A909BC"/>
    <w:rsid w:val="00A90B9D"/>
    <w:rsid w:val="00A913BC"/>
    <w:rsid w:val="00A92C4C"/>
    <w:rsid w:val="00A9489F"/>
    <w:rsid w:val="00A94B63"/>
    <w:rsid w:val="00A9647C"/>
    <w:rsid w:val="00A96BD2"/>
    <w:rsid w:val="00AA0410"/>
    <w:rsid w:val="00AA0FA0"/>
    <w:rsid w:val="00AA240B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C65F0"/>
    <w:rsid w:val="00AD14CD"/>
    <w:rsid w:val="00AD1692"/>
    <w:rsid w:val="00AD3B58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5518"/>
    <w:rsid w:val="00B05A3A"/>
    <w:rsid w:val="00B06211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0B7B"/>
    <w:rsid w:val="00B4143A"/>
    <w:rsid w:val="00B41502"/>
    <w:rsid w:val="00B42D32"/>
    <w:rsid w:val="00B46B14"/>
    <w:rsid w:val="00B473A7"/>
    <w:rsid w:val="00B4786A"/>
    <w:rsid w:val="00B50570"/>
    <w:rsid w:val="00B51024"/>
    <w:rsid w:val="00B512B5"/>
    <w:rsid w:val="00B51602"/>
    <w:rsid w:val="00B540C9"/>
    <w:rsid w:val="00B60CD8"/>
    <w:rsid w:val="00B60D6F"/>
    <w:rsid w:val="00B60F9C"/>
    <w:rsid w:val="00B64FDC"/>
    <w:rsid w:val="00B65085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0CE7"/>
    <w:rsid w:val="00B810B2"/>
    <w:rsid w:val="00B821DA"/>
    <w:rsid w:val="00B8330B"/>
    <w:rsid w:val="00B85504"/>
    <w:rsid w:val="00B86612"/>
    <w:rsid w:val="00B9358C"/>
    <w:rsid w:val="00B94033"/>
    <w:rsid w:val="00B9617F"/>
    <w:rsid w:val="00BA0682"/>
    <w:rsid w:val="00BA110A"/>
    <w:rsid w:val="00BA26F7"/>
    <w:rsid w:val="00BA4871"/>
    <w:rsid w:val="00BA611F"/>
    <w:rsid w:val="00BA79F0"/>
    <w:rsid w:val="00BB3098"/>
    <w:rsid w:val="00BB5068"/>
    <w:rsid w:val="00BB72A0"/>
    <w:rsid w:val="00BB7AE8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2385"/>
    <w:rsid w:val="00BE2623"/>
    <w:rsid w:val="00BE27C8"/>
    <w:rsid w:val="00BE3626"/>
    <w:rsid w:val="00BE3923"/>
    <w:rsid w:val="00BE4BF0"/>
    <w:rsid w:val="00BE596D"/>
    <w:rsid w:val="00BE5EE5"/>
    <w:rsid w:val="00BE68EE"/>
    <w:rsid w:val="00BE7F63"/>
    <w:rsid w:val="00BF04A6"/>
    <w:rsid w:val="00BF17FD"/>
    <w:rsid w:val="00BF3C20"/>
    <w:rsid w:val="00BF45FB"/>
    <w:rsid w:val="00BF4AD6"/>
    <w:rsid w:val="00BF779A"/>
    <w:rsid w:val="00BF7EA7"/>
    <w:rsid w:val="00C06A2F"/>
    <w:rsid w:val="00C10488"/>
    <w:rsid w:val="00C10D29"/>
    <w:rsid w:val="00C123B1"/>
    <w:rsid w:val="00C12A72"/>
    <w:rsid w:val="00C1426F"/>
    <w:rsid w:val="00C158D4"/>
    <w:rsid w:val="00C17B42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619D"/>
    <w:rsid w:val="00C36419"/>
    <w:rsid w:val="00C36F67"/>
    <w:rsid w:val="00C44041"/>
    <w:rsid w:val="00C44F6E"/>
    <w:rsid w:val="00C537DE"/>
    <w:rsid w:val="00C56BFE"/>
    <w:rsid w:val="00C61E3E"/>
    <w:rsid w:val="00C62FE7"/>
    <w:rsid w:val="00C63AA8"/>
    <w:rsid w:val="00C64A70"/>
    <w:rsid w:val="00C655F4"/>
    <w:rsid w:val="00C71229"/>
    <w:rsid w:val="00C758FF"/>
    <w:rsid w:val="00C7783C"/>
    <w:rsid w:val="00C81210"/>
    <w:rsid w:val="00C85F79"/>
    <w:rsid w:val="00C9280D"/>
    <w:rsid w:val="00C978B9"/>
    <w:rsid w:val="00CA1354"/>
    <w:rsid w:val="00CA2A5E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1DAB"/>
    <w:rsid w:val="00CC2F62"/>
    <w:rsid w:val="00CC38CE"/>
    <w:rsid w:val="00CC7C2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4E88"/>
    <w:rsid w:val="00CF11F7"/>
    <w:rsid w:val="00CF22A5"/>
    <w:rsid w:val="00CF31D5"/>
    <w:rsid w:val="00CF3C87"/>
    <w:rsid w:val="00CF49E6"/>
    <w:rsid w:val="00CF592E"/>
    <w:rsid w:val="00CF5AB0"/>
    <w:rsid w:val="00CF67BF"/>
    <w:rsid w:val="00D01441"/>
    <w:rsid w:val="00D01EA5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31466"/>
    <w:rsid w:val="00D3235F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9DC"/>
    <w:rsid w:val="00D53B12"/>
    <w:rsid w:val="00D548E0"/>
    <w:rsid w:val="00D5568F"/>
    <w:rsid w:val="00D55744"/>
    <w:rsid w:val="00D55999"/>
    <w:rsid w:val="00D61E5F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2A9"/>
    <w:rsid w:val="00DA753F"/>
    <w:rsid w:val="00DB43E3"/>
    <w:rsid w:val="00DB4D54"/>
    <w:rsid w:val="00DB4FAD"/>
    <w:rsid w:val="00DB5A7E"/>
    <w:rsid w:val="00DC07CC"/>
    <w:rsid w:val="00DC182C"/>
    <w:rsid w:val="00DC1F82"/>
    <w:rsid w:val="00DC22E2"/>
    <w:rsid w:val="00DC339B"/>
    <w:rsid w:val="00DC51BA"/>
    <w:rsid w:val="00DC5754"/>
    <w:rsid w:val="00DD13F7"/>
    <w:rsid w:val="00DD152A"/>
    <w:rsid w:val="00DD2D57"/>
    <w:rsid w:val="00DD34A3"/>
    <w:rsid w:val="00DD4D0E"/>
    <w:rsid w:val="00DD5BEC"/>
    <w:rsid w:val="00DD6056"/>
    <w:rsid w:val="00DD6AF0"/>
    <w:rsid w:val="00DE2E93"/>
    <w:rsid w:val="00DE6895"/>
    <w:rsid w:val="00DE7C6A"/>
    <w:rsid w:val="00DF0128"/>
    <w:rsid w:val="00DF2485"/>
    <w:rsid w:val="00DF2857"/>
    <w:rsid w:val="00DF2914"/>
    <w:rsid w:val="00DF3707"/>
    <w:rsid w:val="00DF447F"/>
    <w:rsid w:val="00DF49AA"/>
    <w:rsid w:val="00DF782B"/>
    <w:rsid w:val="00DF7A6B"/>
    <w:rsid w:val="00DF7B8E"/>
    <w:rsid w:val="00E014B8"/>
    <w:rsid w:val="00E024FD"/>
    <w:rsid w:val="00E03AEF"/>
    <w:rsid w:val="00E03E73"/>
    <w:rsid w:val="00E03EB3"/>
    <w:rsid w:val="00E04FE4"/>
    <w:rsid w:val="00E06AF6"/>
    <w:rsid w:val="00E10156"/>
    <w:rsid w:val="00E102DE"/>
    <w:rsid w:val="00E11CFC"/>
    <w:rsid w:val="00E121AA"/>
    <w:rsid w:val="00E125FD"/>
    <w:rsid w:val="00E1477D"/>
    <w:rsid w:val="00E20ABD"/>
    <w:rsid w:val="00E2120C"/>
    <w:rsid w:val="00E22D24"/>
    <w:rsid w:val="00E24825"/>
    <w:rsid w:val="00E261E6"/>
    <w:rsid w:val="00E36032"/>
    <w:rsid w:val="00E364B8"/>
    <w:rsid w:val="00E4026A"/>
    <w:rsid w:val="00E42093"/>
    <w:rsid w:val="00E42F81"/>
    <w:rsid w:val="00E4301C"/>
    <w:rsid w:val="00E43F0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422A"/>
    <w:rsid w:val="00E67929"/>
    <w:rsid w:val="00E70945"/>
    <w:rsid w:val="00E71EAF"/>
    <w:rsid w:val="00E74FCC"/>
    <w:rsid w:val="00E76CD1"/>
    <w:rsid w:val="00E80CAC"/>
    <w:rsid w:val="00E80D6C"/>
    <w:rsid w:val="00E83D25"/>
    <w:rsid w:val="00E8708E"/>
    <w:rsid w:val="00E95BAE"/>
    <w:rsid w:val="00E96190"/>
    <w:rsid w:val="00E97015"/>
    <w:rsid w:val="00EA088E"/>
    <w:rsid w:val="00EA5928"/>
    <w:rsid w:val="00EA7F91"/>
    <w:rsid w:val="00EB061C"/>
    <w:rsid w:val="00EB242C"/>
    <w:rsid w:val="00EB3A8E"/>
    <w:rsid w:val="00EB49CA"/>
    <w:rsid w:val="00EB5EF2"/>
    <w:rsid w:val="00EC3DF3"/>
    <w:rsid w:val="00EC4F26"/>
    <w:rsid w:val="00EC6401"/>
    <w:rsid w:val="00EC67A3"/>
    <w:rsid w:val="00EC7246"/>
    <w:rsid w:val="00ED0CE8"/>
    <w:rsid w:val="00ED3AC6"/>
    <w:rsid w:val="00ED7FEA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595B"/>
    <w:rsid w:val="00EF713A"/>
    <w:rsid w:val="00F026ED"/>
    <w:rsid w:val="00F04FAF"/>
    <w:rsid w:val="00F0677B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186B"/>
    <w:rsid w:val="00F435B8"/>
    <w:rsid w:val="00F447FE"/>
    <w:rsid w:val="00F46601"/>
    <w:rsid w:val="00F467D7"/>
    <w:rsid w:val="00F46D0D"/>
    <w:rsid w:val="00F5261D"/>
    <w:rsid w:val="00F533F6"/>
    <w:rsid w:val="00F555D9"/>
    <w:rsid w:val="00F5613E"/>
    <w:rsid w:val="00F562A3"/>
    <w:rsid w:val="00F6285F"/>
    <w:rsid w:val="00F6637B"/>
    <w:rsid w:val="00F66476"/>
    <w:rsid w:val="00F66A1B"/>
    <w:rsid w:val="00F74A22"/>
    <w:rsid w:val="00F74BE2"/>
    <w:rsid w:val="00F758F5"/>
    <w:rsid w:val="00F7591A"/>
    <w:rsid w:val="00F75A88"/>
    <w:rsid w:val="00F76530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26C"/>
    <w:rsid w:val="00FB3235"/>
    <w:rsid w:val="00FB5627"/>
    <w:rsid w:val="00FB611B"/>
    <w:rsid w:val="00FB7263"/>
    <w:rsid w:val="00FC006A"/>
    <w:rsid w:val="00FC0BC0"/>
    <w:rsid w:val="00FC3EE6"/>
    <w:rsid w:val="00FC4EDE"/>
    <w:rsid w:val="00FC5AC7"/>
    <w:rsid w:val="00FC6E06"/>
    <w:rsid w:val="00FD09D8"/>
    <w:rsid w:val="00FD1963"/>
    <w:rsid w:val="00FD27A8"/>
    <w:rsid w:val="00FD5AA4"/>
    <w:rsid w:val="00FD6909"/>
    <w:rsid w:val="00FE07C0"/>
    <w:rsid w:val="00FE1692"/>
    <w:rsid w:val="00FE1833"/>
    <w:rsid w:val="00FE225F"/>
    <w:rsid w:val="00FE26AE"/>
    <w:rsid w:val="00FE3305"/>
    <w:rsid w:val="00FE3C6D"/>
    <w:rsid w:val="00FE6C80"/>
    <w:rsid w:val="00FF2318"/>
    <w:rsid w:val="00FF4CAF"/>
    <w:rsid w:val="00FF61E1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E6840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xs9">
    <w:name w:val="x_s9"/>
    <w:basedOn w:val="Domylnaczcionkaakapitu"/>
    <w:rsid w:val="00DF447F"/>
  </w:style>
  <w:style w:type="character" w:customStyle="1" w:styleId="xs11">
    <w:name w:val="x_s11"/>
    <w:basedOn w:val="Domylnaczcionkaakapitu"/>
    <w:rsid w:val="00DF447F"/>
  </w:style>
  <w:style w:type="character" w:styleId="Nierozpoznanawzmianka">
    <w:name w:val="Unresolved Mention"/>
    <w:basedOn w:val="Domylnaczcionkaakapitu"/>
    <w:uiPriority w:val="99"/>
    <w:semiHidden/>
    <w:unhideWhenUsed/>
    <w:rsid w:val="005A5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radydlakonsument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storage/archiwum/e6e552a1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5F0BC-5A45-44B4-989E-A186770D371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6AD6DBD-0F44-450E-AE5C-84E0CE31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1399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8</cp:revision>
  <cp:lastPrinted>2025-09-08T12:36:00Z</cp:lastPrinted>
  <dcterms:created xsi:type="dcterms:W3CDTF">2025-09-09T06:31:00Z</dcterms:created>
  <dcterms:modified xsi:type="dcterms:W3CDTF">2025-09-09T07:52:00Z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b051417c-a5ed-45a2-ae8e-0b970c117a2f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