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8686E" w14:textId="77777777" w:rsidR="00B60623" w:rsidRPr="00D00D09" w:rsidRDefault="00B60623" w:rsidP="00B60623">
      <w:pPr>
        <w:spacing w:after="240" w:line="360" w:lineRule="auto"/>
        <w:rPr>
          <w:color w:val="000000" w:themeColor="text1"/>
          <w:sz w:val="32"/>
          <w:szCs w:val="32"/>
        </w:rPr>
      </w:pPr>
      <w:r w:rsidRPr="00A17881">
        <w:rPr>
          <w:color w:val="000000" w:themeColor="text1"/>
          <w:sz w:val="32"/>
          <w:szCs w:val="32"/>
        </w:rPr>
        <w:t>Odpady</w:t>
      </w:r>
      <w:r>
        <w:rPr>
          <w:color w:val="000000" w:themeColor="text1"/>
          <w:sz w:val="32"/>
          <w:szCs w:val="32"/>
        </w:rPr>
        <w:t xml:space="preserve"> komunalne</w:t>
      </w:r>
      <w:r w:rsidRPr="00A17881">
        <w:rPr>
          <w:color w:val="000000" w:themeColor="text1"/>
          <w:sz w:val="32"/>
          <w:szCs w:val="32"/>
        </w:rPr>
        <w:t xml:space="preserve"> w Lublinie – postępowanie wyjaśniające i przeszukania</w:t>
      </w:r>
      <w:r>
        <w:rPr>
          <w:color w:val="000000" w:themeColor="text1"/>
          <w:sz w:val="32"/>
          <w:szCs w:val="32"/>
        </w:rPr>
        <w:t xml:space="preserve"> </w:t>
      </w:r>
    </w:p>
    <w:p w14:paraId="56EB0A2B" w14:textId="62E09FF2" w:rsidR="00B60623" w:rsidRDefault="00B60623" w:rsidP="00B6062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1A04DF">
        <w:rPr>
          <w:rFonts w:cs="Tahoma"/>
          <w:b/>
          <w:color w:val="000000" w:themeColor="text1"/>
          <w:sz w:val="22"/>
          <w:lang w:eastAsia="en-GB"/>
        </w:rPr>
        <w:t>Prezes UOKiK wszczął postępowanie wyjaśniające w sprawie możliwego porozumienia ograniczającego konkurencję</w:t>
      </w:r>
      <w:r w:rsidR="005913D6">
        <w:rPr>
          <w:rFonts w:cs="Tahoma"/>
          <w:b/>
          <w:color w:val="000000" w:themeColor="text1"/>
          <w:sz w:val="22"/>
          <w:lang w:eastAsia="en-GB"/>
        </w:rPr>
        <w:t xml:space="preserve">. </w:t>
      </w:r>
    </w:p>
    <w:p w14:paraId="11F1F508" w14:textId="010170B6" w:rsidR="00B60623" w:rsidRPr="000927D7" w:rsidRDefault="00B60623" w:rsidP="00B6062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1A04DF">
        <w:rPr>
          <w:b/>
          <w:sz w:val="22"/>
        </w:rPr>
        <w:t>Pracownicy Urzędu</w:t>
      </w:r>
      <w:r>
        <w:rPr>
          <w:b/>
          <w:sz w:val="22"/>
        </w:rPr>
        <w:t xml:space="preserve"> w asyście Policji</w:t>
      </w:r>
      <w:r w:rsidRPr="001A04DF">
        <w:rPr>
          <w:b/>
          <w:sz w:val="22"/>
        </w:rPr>
        <w:t xml:space="preserve"> przeszukali siedziby spółek K</w:t>
      </w:r>
      <w:r>
        <w:rPr>
          <w:b/>
          <w:sz w:val="22"/>
        </w:rPr>
        <w:t>om</w:t>
      </w:r>
      <w:r w:rsidRPr="001A04DF">
        <w:rPr>
          <w:b/>
          <w:sz w:val="22"/>
        </w:rPr>
        <w:t>-E</w:t>
      </w:r>
      <w:r>
        <w:rPr>
          <w:b/>
          <w:sz w:val="22"/>
        </w:rPr>
        <w:t>ko</w:t>
      </w:r>
      <w:r w:rsidR="0056075C">
        <w:rPr>
          <w:b/>
          <w:sz w:val="22"/>
        </w:rPr>
        <w:t xml:space="preserve"> </w:t>
      </w:r>
      <w:r w:rsidRPr="001A04DF">
        <w:rPr>
          <w:b/>
          <w:sz w:val="22"/>
        </w:rPr>
        <w:t>i K</w:t>
      </w:r>
      <w:r>
        <w:rPr>
          <w:b/>
          <w:sz w:val="22"/>
        </w:rPr>
        <w:t>oma</w:t>
      </w:r>
      <w:r w:rsidRPr="001A04DF">
        <w:rPr>
          <w:b/>
          <w:sz w:val="22"/>
        </w:rPr>
        <w:t xml:space="preserve"> Lublin</w:t>
      </w:r>
      <w:r w:rsidR="0056075C">
        <w:rPr>
          <w:b/>
          <w:sz w:val="22"/>
        </w:rPr>
        <w:t xml:space="preserve">. </w:t>
      </w:r>
    </w:p>
    <w:p w14:paraId="0A51EC7B" w14:textId="71525A42" w:rsidR="00B60623" w:rsidRPr="009C2AB9" w:rsidRDefault="00B60623" w:rsidP="00B6062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1A04DF">
        <w:rPr>
          <w:b/>
          <w:color w:val="000000" w:themeColor="text1"/>
          <w:sz w:val="22"/>
        </w:rPr>
        <w:t>Podejrzenia dotyczą zmowy przetargowej</w:t>
      </w:r>
      <w:r>
        <w:rPr>
          <w:b/>
          <w:color w:val="000000" w:themeColor="text1"/>
          <w:sz w:val="22"/>
        </w:rPr>
        <w:t xml:space="preserve"> w postępowaniach </w:t>
      </w:r>
      <w:r w:rsidRPr="001A04DF">
        <w:rPr>
          <w:b/>
          <w:color w:val="000000" w:themeColor="text1"/>
          <w:sz w:val="22"/>
        </w:rPr>
        <w:t>na odbiór i</w:t>
      </w:r>
      <w:r w:rsidR="00716B44">
        <w:rPr>
          <w:b/>
          <w:color w:val="000000" w:themeColor="text1"/>
          <w:sz w:val="22"/>
        </w:rPr>
        <w:t> </w:t>
      </w:r>
      <w:r w:rsidRPr="001A04DF">
        <w:rPr>
          <w:b/>
          <w:color w:val="000000" w:themeColor="text1"/>
          <w:sz w:val="22"/>
        </w:rPr>
        <w:t>zagospodarowanie odpadów w Lublinie.</w:t>
      </w:r>
    </w:p>
    <w:p w14:paraId="03E9E37C" w14:textId="200BE0DC" w:rsidR="00B60623" w:rsidRDefault="00B60623" w:rsidP="00B60623">
      <w:pPr>
        <w:spacing w:after="240" w:line="360" w:lineRule="auto"/>
        <w:jc w:val="both"/>
        <w:rPr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4F58BC" w:rsidRPr="004F58BC">
        <w:rPr>
          <w:b/>
          <w:color w:val="000000" w:themeColor="text1"/>
          <w:sz w:val="22"/>
        </w:rPr>
        <w:t>28</w:t>
      </w:r>
      <w:r w:rsidRPr="00291A64">
        <w:rPr>
          <w:b/>
          <w:color w:val="000000" w:themeColor="text1"/>
          <w:sz w:val="22"/>
        </w:rPr>
        <w:t xml:space="preserve"> kwietnia 2025</w:t>
      </w:r>
      <w:r w:rsidRPr="009C2AB9">
        <w:rPr>
          <w:b/>
          <w:color w:val="000000" w:themeColor="text1"/>
          <w:sz w:val="22"/>
        </w:rPr>
        <w:t xml:space="preserve"> r.] </w:t>
      </w:r>
      <w:r w:rsidRPr="00291A64">
        <w:rPr>
          <w:color w:val="000000" w:themeColor="text1"/>
          <w:sz w:val="22"/>
        </w:rPr>
        <w:t>Urząd Ochrony Konkurencji i Konsumentów uzyskał informacje sugerujące, że dwie firmy działające na rynku odbioru i zagospodarowania odpadów w Lublinie mogły</w:t>
      </w:r>
      <w:r w:rsidR="00D00B52">
        <w:rPr>
          <w:color w:val="000000" w:themeColor="text1"/>
          <w:sz w:val="22"/>
        </w:rPr>
        <w:t xml:space="preserve"> uzgadniać</w:t>
      </w:r>
      <w:r w:rsidRPr="00291A64">
        <w:rPr>
          <w:color w:val="000000" w:themeColor="text1"/>
          <w:sz w:val="22"/>
        </w:rPr>
        <w:t xml:space="preserve"> </w:t>
      </w:r>
      <w:r w:rsidR="00D00B52" w:rsidRPr="00D00B52">
        <w:rPr>
          <w:color w:val="000000"/>
          <w:sz w:val="22"/>
          <w:szCs w:val="24"/>
          <w:lang w:eastAsia="pl-PL"/>
        </w:rPr>
        <w:t>w których</w:t>
      </w:r>
      <w:r w:rsidR="00BF1578">
        <w:rPr>
          <w:color w:val="000000"/>
          <w:sz w:val="22"/>
          <w:szCs w:val="24"/>
          <w:lang w:eastAsia="pl-PL"/>
        </w:rPr>
        <w:t xml:space="preserve"> postępowaniach przetargowych lub ich</w:t>
      </w:r>
      <w:r w:rsidR="00D00B52" w:rsidRPr="00D00B52">
        <w:rPr>
          <w:color w:val="000000"/>
          <w:sz w:val="22"/>
          <w:szCs w:val="24"/>
          <w:lang w:eastAsia="pl-PL"/>
        </w:rPr>
        <w:t xml:space="preserve"> częściach </w:t>
      </w:r>
      <w:r w:rsidR="0020603A">
        <w:rPr>
          <w:color w:val="000000"/>
          <w:sz w:val="22"/>
          <w:szCs w:val="24"/>
          <w:lang w:eastAsia="pl-PL"/>
        </w:rPr>
        <w:t>złożą oferty</w:t>
      </w:r>
      <w:r w:rsidR="00D00B52" w:rsidRPr="00D00B52">
        <w:rPr>
          <w:color w:val="000000"/>
          <w:sz w:val="22"/>
          <w:szCs w:val="24"/>
          <w:lang w:eastAsia="pl-PL"/>
        </w:rPr>
        <w:t>, a z których zrezygnują</w:t>
      </w:r>
      <w:r w:rsidR="00C52001">
        <w:rPr>
          <w:rFonts w:ascii="Times New Roman" w:hAnsi="Times New Roman"/>
          <w:color w:val="000000"/>
          <w:sz w:val="22"/>
          <w:szCs w:val="24"/>
          <w:lang w:eastAsia="pl-PL"/>
        </w:rPr>
        <w:t xml:space="preserve">. </w:t>
      </w:r>
      <w:r w:rsidRPr="00291A64">
        <w:rPr>
          <w:color w:val="000000" w:themeColor="text1"/>
          <w:sz w:val="22"/>
        </w:rPr>
        <w:t>Prezes UOKiK wszczął w tej sprawie postępowanie wyjaśniające</w:t>
      </w:r>
      <w:r>
        <w:rPr>
          <w:color w:val="000000" w:themeColor="text1"/>
          <w:sz w:val="22"/>
        </w:rPr>
        <w:t xml:space="preserve">, a po uzyskaniu zgody sądu, </w:t>
      </w:r>
      <w:r w:rsidR="00716B44">
        <w:rPr>
          <w:color w:val="000000" w:themeColor="text1"/>
          <w:sz w:val="22"/>
        </w:rPr>
        <w:t>przeprowadził</w:t>
      </w:r>
      <w:r w:rsidR="00C52001">
        <w:rPr>
          <w:color w:val="000000" w:themeColor="text1"/>
          <w:sz w:val="22"/>
        </w:rPr>
        <w:t xml:space="preserve"> </w:t>
      </w:r>
      <w:r w:rsidRPr="00291A64">
        <w:rPr>
          <w:color w:val="000000" w:themeColor="text1"/>
          <w:sz w:val="22"/>
        </w:rPr>
        <w:t>przeszukania w siedzibach</w:t>
      </w:r>
      <w:r w:rsidR="0056075C">
        <w:rPr>
          <w:color w:val="000000" w:themeColor="text1"/>
          <w:sz w:val="22"/>
        </w:rPr>
        <w:t xml:space="preserve"> spółek </w:t>
      </w:r>
      <w:r w:rsidRPr="00291A64">
        <w:rPr>
          <w:color w:val="000000" w:themeColor="text1"/>
          <w:sz w:val="22"/>
        </w:rPr>
        <w:t>K</w:t>
      </w:r>
      <w:r>
        <w:rPr>
          <w:color w:val="000000" w:themeColor="text1"/>
          <w:sz w:val="22"/>
        </w:rPr>
        <w:t>om</w:t>
      </w:r>
      <w:r w:rsidRPr="00291A64">
        <w:rPr>
          <w:color w:val="000000" w:themeColor="text1"/>
          <w:sz w:val="22"/>
        </w:rPr>
        <w:t>-E</w:t>
      </w:r>
      <w:r>
        <w:rPr>
          <w:color w:val="000000" w:themeColor="text1"/>
          <w:sz w:val="22"/>
        </w:rPr>
        <w:t>ko</w:t>
      </w:r>
      <w:r w:rsidRPr="00291A64">
        <w:rPr>
          <w:color w:val="000000" w:themeColor="text1"/>
          <w:sz w:val="22"/>
        </w:rPr>
        <w:t xml:space="preserve"> i K</w:t>
      </w:r>
      <w:r>
        <w:rPr>
          <w:color w:val="000000" w:themeColor="text1"/>
          <w:sz w:val="22"/>
        </w:rPr>
        <w:t>oma</w:t>
      </w:r>
      <w:r w:rsidRPr="00291A64">
        <w:rPr>
          <w:color w:val="000000" w:themeColor="text1"/>
          <w:sz w:val="22"/>
        </w:rPr>
        <w:t xml:space="preserve"> Lublin</w:t>
      </w:r>
      <w:r w:rsidR="0056075C">
        <w:rPr>
          <w:color w:val="000000" w:themeColor="text1"/>
          <w:sz w:val="22"/>
        </w:rPr>
        <w:t xml:space="preserve">. </w:t>
      </w:r>
    </w:p>
    <w:p w14:paraId="3EC8B362" w14:textId="77777777" w:rsidR="00B60623" w:rsidRDefault="00B60623" w:rsidP="00B60623">
      <w:pPr>
        <w:pStyle w:val="TekstNB"/>
        <w:numPr>
          <w:ilvl w:val="0"/>
          <w:numId w:val="0"/>
        </w:numPr>
        <w:tabs>
          <w:tab w:val="left" w:pos="993"/>
        </w:tabs>
        <w:rPr>
          <w:rStyle w:val="Pogrubienie"/>
          <w:rFonts w:ascii="Trebuchet MS" w:hAnsi="Trebuchet MS"/>
          <w:b w:val="0"/>
          <w:shd w:val="clear" w:color="auto" w:fill="FFFFFF"/>
        </w:rPr>
      </w:pPr>
      <w:r w:rsidRPr="00D67809">
        <w:rPr>
          <w:rStyle w:val="Pogrubienie"/>
          <w:rFonts w:ascii="Trebuchet MS" w:hAnsi="Trebuchet MS"/>
          <w:b w:val="0"/>
          <w:shd w:val="clear" w:color="auto" w:fill="FFFFFF"/>
        </w:rPr>
        <w:t xml:space="preserve">– Istnieją przesłanki które wskazują, że oferty składane w ostatnich przetargach przez obie spółki mogły być koordynowane. Aktualnie analizujemy materiał dowodowy zebrany podczas przeszukań – mówi Prezes UOKiK Tomasz Chróstny. </w:t>
      </w:r>
    </w:p>
    <w:p w14:paraId="34969E4E" w14:textId="4BAEAF05" w:rsidR="00B60623" w:rsidRPr="00D67809" w:rsidRDefault="00B60623" w:rsidP="00B60623">
      <w:pPr>
        <w:pStyle w:val="TekstNB"/>
        <w:numPr>
          <w:ilvl w:val="0"/>
          <w:numId w:val="0"/>
        </w:numPr>
        <w:tabs>
          <w:tab w:val="left" w:pos="993"/>
        </w:tabs>
        <w:rPr>
          <w:rStyle w:val="Pogrubienie"/>
          <w:b w:val="0"/>
          <w:bCs w:val="0"/>
        </w:rPr>
      </w:pPr>
      <w:r>
        <w:rPr>
          <w:rStyle w:val="Pogrubienie"/>
          <w:rFonts w:ascii="Trebuchet MS" w:hAnsi="Trebuchet MS"/>
          <w:b w:val="0"/>
          <w:szCs w:val="22"/>
        </w:rPr>
        <w:t xml:space="preserve">Podejrzenia dotyczą </w:t>
      </w:r>
      <w:r w:rsidR="00D00B52" w:rsidRPr="00D00B52">
        <w:rPr>
          <w:rFonts w:ascii="Trebuchet MS" w:hAnsi="Trebuchet MS"/>
          <w:color w:val="000000"/>
          <w:lang w:eastAsia="pl-PL"/>
        </w:rPr>
        <w:t xml:space="preserve">postępowań </w:t>
      </w:r>
      <w:r w:rsidR="00D00B52">
        <w:rPr>
          <w:rFonts w:ascii="Trebuchet MS" w:hAnsi="Trebuchet MS"/>
          <w:color w:val="212529"/>
          <w:lang w:eastAsia="pl-PL"/>
        </w:rPr>
        <w:t>przetargowych</w:t>
      </w:r>
      <w:r w:rsidR="00D00B52" w:rsidRPr="00D00B52">
        <w:rPr>
          <w:rFonts w:ascii="Trebuchet MS" w:hAnsi="Trebuchet MS"/>
          <w:color w:val="212529"/>
          <w:lang w:eastAsia="pl-PL"/>
        </w:rPr>
        <w:t xml:space="preserve"> na odbiór i zagospodarowanie odpadów na terenie Lublina, począwszy od 8 marca 2018 r.</w:t>
      </w:r>
      <w:r w:rsidR="00D0580C">
        <w:rPr>
          <w:rFonts w:ascii="Trebuchet MS" w:hAnsi="Trebuchet MS"/>
          <w:color w:val="212529"/>
          <w:lang w:eastAsia="pl-PL"/>
        </w:rPr>
        <w:t xml:space="preserve"> </w:t>
      </w:r>
      <w:r>
        <w:rPr>
          <w:rFonts w:ascii="Trebuchet MS" w:hAnsi="Trebuchet MS"/>
          <w:bCs/>
          <w:szCs w:val="22"/>
        </w:rPr>
        <w:t>P</w:t>
      </w:r>
      <w:r w:rsidRPr="0013198D">
        <w:rPr>
          <w:rFonts w:ascii="Trebuchet MS" w:hAnsi="Trebuchet MS"/>
          <w:bCs/>
          <w:szCs w:val="22"/>
        </w:rPr>
        <w:t>rze</w:t>
      </w:r>
      <w:r w:rsidR="00D00B52">
        <w:rPr>
          <w:rFonts w:ascii="Trebuchet MS" w:hAnsi="Trebuchet MS"/>
          <w:bCs/>
          <w:szCs w:val="22"/>
        </w:rPr>
        <w:t>szukani prze</w:t>
      </w:r>
      <w:r w:rsidRPr="0013198D">
        <w:rPr>
          <w:rFonts w:ascii="Trebuchet MS" w:hAnsi="Trebuchet MS"/>
          <w:bCs/>
          <w:szCs w:val="22"/>
        </w:rPr>
        <w:t>dsiębiorcy mogli uzg</w:t>
      </w:r>
      <w:r w:rsidR="0020603A">
        <w:rPr>
          <w:rFonts w:ascii="Trebuchet MS" w:hAnsi="Trebuchet MS"/>
          <w:bCs/>
          <w:szCs w:val="22"/>
        </w:rPr>
        <w:t>a</w:t>
      </w:r>
      <w:r w:rsidRPr="0013198D">
        <w:rPr>
          <w:rFonts w:ascii="Trebuchet MS" w:hAnsi="Trebuchet MS"/>
          <w:bCs/>
          <w:szCs w:val="22"/>
        </w:rPr>
        <w:t>dni</w:t>
      </w:r>
      <w:r w:rsidR="0020603A">
        <w:rPr>
          <w:rFonts w:ascii="Trebuchet MS" w:hAnsi="Trebuchet MS"/>
          <w:bCs/>
          <w:szCs w:val="22"/>
        </w:rPr>
        <w:t>a</w:t>
      </w:r>
      <w:r w:rsidRPr="0013198D">
        <w:rPr>
          <w:rFonts w:ascii="Trebuchet MS" w:hAnsi="Trebuchet MS"/>
          <w:bCs/>
          <w:szCs w:val="22"/>
        </w:rPr>
        <w:t>ć,</w:t>
      </w:r>
      <w:r w:rsidR="009436EF">
        <w:rPr>
          <w:rFonts w:ascii="Trebuchet MS" w:hAnsi="Trebuchet MS"/>
          <w:bCs/>
          <w:szCs w:val="22"/>
        </w:rPr>
        <w:t xml:space="preserve"> </w:t>
      </w:r>
      <w:r w:rsidRPr="0013198D">
        <w:rPr>
          <w:rFonts w:ascii="Trebuchet MS" w:hAnsi="Trebuchet MS"/>
          <w:bCs/>
          <w:szCs w:val="22"/>
        </w:rPr>
        <w:t>że nie będą składać ofert</w:t>
      </w:r>
      <w:r w:rsidRPr="0013198D" w:rsidDel="006149B4">
        <w:rPr>
          <w:rFonts w:ascii="Trebuchet MS" w:hAnsi="Trebuchet MS"/>
          <w:bCs/>
          <w:szCs w:val="22"/>
        </w:rPr>
        <w:t xml:space="preserve"> </w:t>
      </w:r>
      <w:r w:rsidRPr="0013198D">
        <w:rPr>
          <w:rFonts w:ascii="Trebuchet MS" w:hAnsi="Trebuchet MS"/>
          <w:bCs/>
          <w:szCs w:val="22"/>
        </w:rPr>
        <w:t>konkurencyjnych wobec siebie</w:t>
      </w:r>
      <w:r w:rsidR="00D00B52">
        <w:rPr>
          <w:rFonts w:ascii="Trebuchet MS" w:hAnsi="Trebuchet MS"/>
          <w:bCs/>
          <w:szCs w:val="22"/>
        </w:rPr>
        <w:t xml:space="preserve"> w poszczególnych </w:t>
      </w:r>
      <w:r w:rsidR="00D0580C">
        <w:rPr>
          <w:rFonts w:ascii="Trebuchet MS" w:hAnsi="Trebuchet MS"/>
          <w:bCs/>
          <w:szCs w:val="22"/>
        </w:rPr>
        <w:t xml:space="preserve">przetargach lub ich </w:t>
      </w:r>
      <w:r w:rsidR="00D00B52">
        <w:rPr>
          <w:rFonts w:ascii="Trebuchet MS" w:hAnsi="Trebuchet MS"/>
          <w:bCs/>
          <w:szCs w:val="22"/>
        </w:rPr>
        <w:t>częściach</w:t>
      </w:r>
      <w:r w:rsidRPr="0013198D">
        <w:rPr>
          <w:rFonts w:ascii="Trebuchet MS" w:hAnsi="Trebuchet MS"/>
          <w:bCs/>
          <w:szCs w:val="22"/>
        </w:rPr>
        <w:t>, a każdy z nich będzie świadczył usługi w</w:t>
      </w:r>
      <w:r w:rsidR="00D00B52">
        <w:rPr>
          <w:rFonts w:ascii="Trebuchet MS" w:hAnsi="Trebuchet MS"/>
          <w:bCs/>
          <w:szCs w:val="22"/>
        </w:rPr>
        <w:t xml:space="preserve"> odgórnie</w:t>
      </w:r>
      <w:r w:rsidRPr="0013198D">
        <w:rPr>
          <w:rFonts w:ascii="Trebuchet MS" w:hAnsi="Trebuchet MS"/>
          <w:bCs/>
          <w:szCs w:val="22"/>
        </w:rPr>
        <w:t xml:space="preserve"> ustalony</w:t>
      </w:r>
      <w:r w:rsidR="00D0580C">
        <w:rPr>
          <w:rFonts w:ascii="Trebuchet MS" w:hAnsi="Trebuchet MS"/>
          <w:bCs/>
          <w:szCs w:val="22"/>
        </w:rPr>
        <w:t>m zakresie</w:t>
      </w:r>
      <w:r w:rsidR="00590B23">
        <w:rPr>
          <w:rFonts w:ascii="Trebuchet MS" w:hAnsi="Trebuchet MS"/>
          <w:bCs/>
          <w:szCs w:val="22"/>
        </w:rPr>
        <w:t xml:space="preserve">. </w:t>
      </w:r>
      <w:r w:rsidRPr="004930F5">
        <w:rPr>
          <w:bCs/>
          <w:szCs w:val="22"/>
        </w:rPr>
        <w:t xml:space="preserve"> </w:t>
      </w:r>
    </w:p>
    <w:p w14:paraId="1143D8CD" w14:textId="77777777" w:rsidR="00B60623" w:rsidRDefault="00B60623" w:rsidP="00B60623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Menedżerom odpowiedzialnym za zawarcie zmowy grozi z kolei kara pieniężna w wysokości do 2 mln zł.</w:t>
      </w:r>
    </w:p>
    <w:p w14:paraId="72E0E85E" w14:textId="77777777" w:rsidR="00B60623" w:rsidRDefault="00B60623" w:rsidP="00B60623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9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menadżerom odpowiedzialnym za zmowę szansę obniżenia, a niekiedy uniknięcia sankcji pieniężnej. </w:t>
      </w:r>
      <w:r>
        <w:rPr>
          <w:sz w:val="22"/>
        </w:rPr>
        <w:lastRenderedPageBreak/>
        <w:t>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14:paraId="393F4B52" w14:textId="77777777" w:rsidR="00B60623" w:rsidRDefault="00B60623" w:rsidP="00B60623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10" w:history="1">
        <w:r>
          <w:rPr>
            <w:rStyle w:val="Hipercze"/>
            <w:sz w:val="22"/>
          </w:rPr>
          <w:t>https://uokik.whi</w:t>
        </w:r>
        <w:bookmarkStart w:id="0" w:name="_GoBack"/>
        <w:bookmarkEnd w:id="0"/>
        <w:r>
          <w:rPr>
            <w:rStyle w:val="Hipercze"/>
            <w:sz w:val="22"/>
          </w:rPr>
          <w:t>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4C39554A" w14:textId="77777777" w:rsidR="00B60623" w:rsidRDefault="00B60623" w:rsidP="00B60623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</w:p>
    <w:p w14:paraId="4E89E32E" w14:textId="77777777" w:rsidR="00B60623" w:rsidRDefault="00B60623" w:rsidP="00B60623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</w:p>
    <w:p w14:paraId="1ADD39C0" w14:textId="77777777" w:rsidR="00B60623" w:rsidRDefault="00B60623" w:rsidP="00B60623">
      <w:pPr>
        <w:spacing w:after="240" w:line="360" w:lineRule="auto"/>
        <w:jc w:val="both"/>
        <w:rPr>
          <w:sz w:val="22"/>
        </w:rPr>
      </w:pPr>
    </w:p>
    <w:p w14:paraId="33FD2CA7" w14:textId="77777777" w:rsidR="00B60623" w:rsidRPr="00733789" w:rsidRDefault="00B60623" w:rsidP="00B60623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p w14:paraId="4234FD40" w14:textId="4CB330DB" w:rsidR="00733789" w:rsidRPr="00733789" w:rsidRDefault="00733789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8912D" w14:textId="77777777" w:rsidR="00436C80" w:rsidRDefault="00436C80">
      <w:r>
        <w:separator/>
      </w:r>
    </w:p>
  </w:endnote>
  <w:endnote w:type="continuationSeparator" w:id="0">
    <w:p w14:paraId="129080CD" w14:textId="77777777" w:rsidR="00436C80" w:rsidRDefault="0043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A8DC5" w14:textId="77777777" w:rsidR="00436C80" w:rsidRDefault="00436C80">
      <w:r>
        <w:separator/>
      </w:r>
    </w:p>
  </w:footnote>
  <w:footnote w:type="continuationSeparator" w:id="0">
    <w:p w14:paraId="7B910B29" w14:textId="77777777" w:rsidR="00436C80" w:rsidRDefault="00436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260A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463FC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63B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03A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1F66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252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36C80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4535"/>
    <w:rsid w:val="004F1215"/>
    <w:rsid w:val="004F58BC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075C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0B23"/>
    <w:rsid w:val="005913D6"/>
    <w:rsid w:val="00591911"/>
    <w:rsid w:val="00593935"/>
    <w:rsid w:val="00595406"/>
    <w:rsid w:val="005960B4"/>
    <w:rsid w:val="00596B23"/>
    <w:rsid w:val="005973FD"/>
    <w:rsid w:val="00597C68"/>
    <w:rsid w:val="005A31B5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5BC2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393A"/>
    <w:rsid w:val="006E559F"/>
    <w:rsid w:val="006E7D57"/>
    <w:rsid w:val="006E7D59"/>
    <w:rsid w:val="006F143B"/>
    <w:rsid w:val="006F3450"/>
    <w:rsid w:val="006F34F2"/>
    <w:rsid w:val="006F7D7F"/>
    <w:rsid w:val="00701F92"/>
    <w:rsid w:val="007039EC"/>
    <w:rsid w:val="007067CE"/>
    <w:rsid w:val="00710AF9"/>
    <w:rsid w:val="00713C47"/>
    <w:rsid w:val="00713FF0"/>
    <w:rsid w:val="0071572D"/>
    <w:rsid w:val="007157BA"/>
    <w:rsid w:val="007169F9"/>
    <w:rsid w:val="00716B44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268E8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A62FD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36E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2FD4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623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1578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0635"/>
    <w:rsid w:val="00C52001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0B52"/>
    <w:rsid w:val="00D01441"/>
    <w:rsid w:val="00D03C15"/>
    <w:rsid w:val="00D0580C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072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1930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86335-BDFE-46F6-82D9-7A28EDF2B28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78D9698-1537-4432-9990-3A359F71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2025-04-25T12:08:00Z</dcterms:created>
  <dcterms:modified xsi:type="dcterms:W3CDTF">2025-04-28T07:16:00Z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de9c636a-658c-461e-a538-16136d631320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