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1797" w14:textId="77777777" w:rsidR="0022066B" w:rsidRPr="00A96B3A" w:rsidRDefault="0022066B" w:rsidP="0022066B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Grupa </w:t>
      </w:r>
      <w:r w:rsidRPr="00A96B3A">
        <w:rPr>
          <w:color w:val="000000" w:themeColor="text1"/>
          <w:sz w:val="32"/>
          <w:szCs w:val="32"/>
        </w:rPr>
        <w:t xml:space="preserve">Enea – postępowanie wyjaśniające i przeszukania </w:t>
      </w:r>
    </w:p>
    <w:p w14:paraId="299BE090" w14:textId="77777777" w:rsidR="0022066B" w:rsidRPr="00A96B3A" w:rsidRDefault="0022066B" w:rsidP="0022066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sz w:val="22"/>
          <w:lang w:eastAsia="en-GB"/>
        </w:rPr>
      </w:pPr>
      <w:r w:rsidRPr="00A96B3A">
        <w:rPr>
          <w:rFonts w:cs="Arial"/>
          <w:b/>
          <w:bCs/>
          <w:sz w:val="22"/>
          <w:shd w:val="clear" w:color="auto" w:fill="FFFFFF"/>
        </w:rPr>
        <w:t xml:space="preserve">Prezes UOKiK wszczął postępowanie wyjaśniające w sprawie możliwego </w:t>
      </w:r>
      <w:r>
        <w:rPr>
          <w:rFonts w:cs="Arial"/>
          <w:b/>
          <w:bCs/>
          <w:sz w:val="22"/>
          <w:shd w:val="clear" w:color="auto" w:fill="FFFFFF"/>
        </w:rPr>
        <w:t>stosowania praktyk</w:t>
      </w:r>
      <w:r w:rsidRPr="00A96B3A">
        <w:rPr>
          <w:rFonts w:cs="Arial"/>
          <w:b/>
          <w:bCs/>
          <w:sz w:val="22"/>
          <w:shd w:val="clear" w:color="auto" w:fill="FFFFFF"/>
        </w:rPr>
        <w:t xml:space="preserve"> ograniczając</w:t>
      </w:r>
      <w:r>
        <w:rPr>
          <w:rFonts w:cs="Arial"/>
          <w:b/>
          <w:bCs/>
          <w:sz w:val="22"/>
          <w:shd w:val="clear" w:color="auto" w:fill="FFFFFF"/>
        </w:rPr>
        <w:t>ych</w:t>
      </w:r>
      <w:r w:rsidRPr="00A96B3A">
        <w:rPr>
          <w:rFonts w:cs="Arial"/>
          <w:b/>
          <w:bCs/>
          <w:sz w:val="22"/>
          <w:shd w:val="clear" w:color="auto" w:fill="FFFFFF"/>
        </w:rPr>
        <w:t xml:space="preserve"> konkurencję</w:t>
      </w:r>
      <w:r>
        <w:rPr>
          <w:rFonts w:cs="Arial"/>
          <w:b/>
          <w:bCs/>
          <w:sz w:val="22"/>
          <w:shd w:val="clear" w:color="auto" w:fill="FFFFFF"/>
        </w:rPr>
        <w:t xml:space="preserve"> przez grupę ENEA</w:t>
      </w:r>
      <w:r w:rsidRPr="00A96B3A">
        <w:rPr>
          <w:rFonts w:cs="Arial"/>
          <w:b/>
          <w:bCs/>
          <w:sz w:val="22"/>
          <w:shd w:val="clear" w:color="auto" w:fill="FFFFFF"/>
        </w:rPr>
        <w:t>.</w:t>
      </w:r>
    </w:p>
    <w:p w14:paraId="5C02AC95" w14:textId="77777777" w:rsidR="0022066B" w:rsidRPr="00A96B3A" w:rsidRDefault="0022066B" w:rsidP="0022066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A96B3A">
        <w:rPr>
          <w:rFonts w:cs="Arial"/>
          <w:b/>
          <w:bCs/>
          <w:sz w:val="22"/>
          <w:shd w:val="clear" w:color="auto" w:fill="FFFFFF"/>
        </w:rPr>
        <w:t xml:space="preserve">Pracownicy Urzędu </w:t>
      </w:r>
      <w:r>
        <w:rPr>
          <w:rFonts w:cs="Arial"/>
          <w:b/>
          <w:bCs/>
          <w:sz w:val="22"/>
          <w:shd w:val="clear" w:color="auto" w:fill="FFFFFF"/>
        </w:rPr>
        <w:t xml:space="preserve">przeprowadzili </w:t>
      </w:r>
      <w:r w:rsidRPr="00A96B3A">
        <w:rPr>
          <w:rFonts w:cs="Arial"/>
          <w:b/>
          <w:bCs/>
          <w:sz w:val="22"/>
          <w:shd w:val="clear" w:color="auto" w:fill="FFFFFF"/>
        </w:rPr>
        <w:t>przeszuka</w:t>
      </w:r>
      <w:r>
        <w:rPr>
          <w:rFonts w:cs="Arial"/>
          <w:b/>
          <w:bCs/>
          <w:sz w:val="22"/>
          <w:shd w:val="clear" w:color="auto" w:fill="FFFFFF"/>
        </w:rPr>
        <w:t>nia</w:t>
      </w:r>
      <w:r w:rsidRPr="00A96B3A">
        <w:rPr>
          <w:rFonts w:cs="Arial"/>
          <w:b/>
          <w:bCs/>
          <w:sz w:val="22"/>
          <w:shd w:val="clear" w:color="auto" w:fill="FFFFFF"/>
        </w:rPr>
        <w:t xml:space="preserve"> </w:t>
      </w:r>
      <w:r>
        <w:rPr>
          <w:rFonts w:cs="Arial"/>
          <w:b/>
          <w:bCs/>
          <w:sz w:val="22"/>
          <w:shd w:val="clear" w:color="auto" w:fill="FFFFFF"/>
        </w:rPr>
        <w:t xml:space="preserve">w </w:t>
      </w:r>
      <w:r w:rsidRPr="00A96B3A">
        <w:rPr>
          <w:rFonts w:cs="Arial"/>
          <w:b/>
          <w:bCs/>
          <w:sz w:val="22"/>
          <w:shd w:val="clear" w:color="auto" w:fill="FFFFFF"/>
        </w:rPr>
        <w:t>trz</w:t>
      </w:r>
      <w:r>
        <w:rPr>
          <w:rFonts w:cs="Arial"/>
          <w:b/>
          <w:bCs/>
          <w:sz w:val="22"/>
          <w:shd w:val="clear" w:color="auto" w:fill="FFFFFF"/>
        </w:rPr>
        <w:t>ech</w:t>
      </w:r>
      <w:r w:rsidRPr="00A96B3A">
        <w:rPr>
          <w:rFonts w:cs="Arial"/>
          <w:b/>
          <w:bCs/>
          <w:sz w:val="22"/>
          <w:shd w:val="clear" w:color="auto" w:fill="FFFFFF"/>
        </w:rPr>
        <w:t xml:space="preserve"> </w:t>
      </w:r>
      <w:r>
        <w:rPr>
          <w:rFonts w:cs="Arial"/>
          <w:b/>
          <w:bCs/>
          <w:sz w:val="22"/>
          <w:shd w:val="clear" w:color="auto" w:fill="FFFFFF"/>
        </w:rPr>
        <w:t>spółkach</w:t>
      </w:r>
      <w:r w:rsidRPr="00A96B3A">
        <w:rPr>
          <w:rFonts w:cs="Arial"/>
          <w:b/>
          <w:bCs/>
          <w:sz w:val="22"/>
          <w:shd w:val="clear" w:color="auto" w:fill="FFFFFF"/>
        </w:rPr>
        <w:t xml:space="preserve"> z grupy kapitałowej Enea. </w:t>
      </w:r>
    </w:p>
    <w:p w14:paraId="6DA3B9C6" w14:textId="77777777" w:rsidR="0022066B" w:rsidRPr="00A96B3A" w:rsidRDefault="0022066B" w:rsidP="0022066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A96B3A">
        <w:rPr>
          <w:rFonts w:cs="Tahoma"/>
          <w:b/>
          <w:color w:val="000000" w:themeColor="text1"/>
          <w:sz w:val="22"/>
          <w:lang w:eastAsia="en-GB"/>
        </w:rPr>
        <w:t xml:space="preserve">Otrzymane sygnały mogą wskazywać na niedozwolone działania </w:t>
      </w:r>
      <w:r w:rsidRPr="00A96B3A">
        <w:rPr>
          <w:b/>
          <w:sz w:val="22"/>
        </w:rPr>
        <w:t xml:space="preserve">przy przyłączaniu </w:t>
      </w:r>
      <w:bookmarkStart w:id="0" w:name="_GoBack"/>
      <w:bookmarkEnd w:id="0"/>
      <w:r w:rsidRPr="00A96B3A">
        <w:rPr>
          <w:b/>
          <w:sz w:val="22"/>
        </w:rPr>
        <w:t>instalacji OZE do sieci elektroenergetycznych.</w:t>
      </w:r>
    </w:p>
    <w:p w14:paraId="3D1AE57A" w14:textId="7CFFFD7C" w:rsidR="0022066B" w:rsidRDefault="0022066B" w:rsidP="0022066B">
      <w:pPr>
        <w:spacing w:after="240" w:line="360" w:lineRule="auto"/>
        <w:jc w:val="both"/>
        <w:rPr>
          <w:sz w:val="22"/>
          <w:lang w:eastAsia="pl-PL"/>
        </w:rPr>
      </w:pPr>
      <w:r w:rsidRPr="00A96B3A">
        <w:rPr>
          <w:b/>
          <w:color w:val="000000" w:themeColor="text1"/>
          <w:sz w:val="22"/>
        </w:rPr>
        <w:t xml:space="preserve">[Warszawa, </w:t>
      </w:r>
      <w:r w:rsidR="008539F5">
        <w:rPr>
          <w:b/>
          <w:color w:val="000000" w:themeColor="text1"/>
          <w:sz w:val="22"/>
        </w:rPr>
        <w:t>2</w:t>
      </w:r>
      <w:r w:rsidRPr="008539F5">
        <w:rPr>
          <w:b/>
          <w:color w:val="000000" w:themeColor="text1"/>
          <w:sz w:val="22"/>
        </w:rPr>
        <w:t xml:space="preserve"> grudnia</w:t>
      </w:r>
      <w:r w:rsidRPr="00A96B3A">
        <w:rPr>
          <w:b/>
          <w:color w:val="000000" w:themeColor="text1"/>
          <w:sz w:val="22"/>
        </w:rPr>
        <w:t xml:space="preserve"> 2024 r.] </w:t>
      </w:r>
      <w:r w:rsidRPr="008A57CA">
        <w:rPr>
          <w:sz w:val="22"/>
        </w:rPr>
        <w:t xml:space="preserve"> </w:t>
      </w:r>
      <w:r w:rsidRPr="008A57CA">
        <w:rPr>
          <w:sz w:val="22"/>
          <w:lang w:eastAsia="pl-PL"/>
        </w:rPr>
        <w:t xml:space="preserve">Grupa ENEA to jedno z największych przedsiębiorstw energetycznych w Polsce, zajmujące się wytwarzaniem, obrotem i dystrybucją energii elektrycznej. </w:t>
      </w:r>
      <w:r w:rsidRPr="00210030">
        <w:rPr>
          <w:sz w:val="22"/>
          <w:lang w:eastAsia="pl-PL"/>
        </w:rPr>
        <w:t>ENEA Operator jest naturalnym monopolistą na obszarze wyznaczonym zasięgiem funkcjonowania zarządzanej przez spółkę sieci dystrybucyjnej.</w:t>
      </w:r>
      <w:r>
        <w:rPr>
          <w:sz w:val="22"/>
          <w:lang w:eastAsia="pl-PL"/>
        </w:rPr>
        <w:t xml:space="preserve"> </w:t>
      </w:r>
    </w:p>
    <w:p w14:paraId="4BE25F99" w14:textId="77777777" w:rsidR="0022066B" w:rsidRDefault="0022066B" w:rsidP="0022066B">
      <w:pPr>
        <w:spacing w:after="240" w:line="360" w:lineRule="auto"/>
        <w:jc w:val="both"/>
        <w:rPr>
          <w:sz w:val="22"/>
          <w:lang w:eastAsia="pl-PL"/>
        </w:rPr>
      </w:pPr>
      <w:r w:rsidRPr="008A57CA">
        <w:rPr>
          <w:sz w:val="22"/>
          <w:lang w:eastAsia="pl-PL"/>
        </w:rPr>
        <w:t xml:space="preserve">Do Prezesa UOKiK dotarły </w:t>
      </w:r>
      <w:r>
        <w:rPr>
          <w:sz w:val="22"/>
          <w:lang w:eastAsia="pl-PL"/>
        </w:rPr>
        <w:t xml:space="preserve">w tym roku </w:t>
      </w:r>
      <w:r w:rsidRPr="008A57CA">
        <w:rPr>
          <w:sz w:val="22"/>
          <w:lang w:eastAsia="pl-PL"/>
        </w:rPr>
        <w:t xml:space="preserve">sygnały, że spółka </w:t>
      </w:r>
      <w:r>
        <w:rPr>
          <w:sz w:val="22"/>
          <w:lang w:eastAsia="pl-PL"/>
        </w:rPr>
        <w:t>ta</w:t>
      </w:r>
      <w:r w:rsidRPr="008A57CA">
        <w:rPr>
          <w:sz w:val="22"/>
          <w:lang w:eastAsia="pl-PL"/>
        </w:rPr>
        <w:t xml:space="preserve"> mogła preferencyjnie traktować wnioski o przyłączenie do sieci instalacji OZE pochodzące od spółek z własnej grupy kapitałowej oraz od niektórych przedsiębiorców niepowiązanych kapitałowo z grupą</w:t>
      </w:r>
      <w:r>
        <w:rPr>
          <w:sz w:val="22"/>
          <w:lang w:eastAsia="pl-PL"/>
        </w:rPr>
        <w:t xml:space="preserve">. Przykładowo, mogło się to odbywać </w:t>
      </w:r>
      <w:r w:rsidRPr="008A57CA">
        <w:rPr>
          <w:sz w:val="22"/>
          <w:lang w:eastAsia="pl-PL"/>
        </w:rPr>
        <w:t xml:space="preserve">poprzez wydawanie </w:t>
      </w:r>
      <w:r>
        <w:rPr>
          <w:sz w:val="22"/>
          <w:lang w:eastAsia="pl-PL"/>
        </w:rPr>
        <w:t xml:space="preserve">wybranym przedsiębiorcom </w:t>
      </w:r>
      <w:r w:rsidRPr="008A57CA">
        <w:rPr>
          <w:sz w:val="22"/>
          <w:lang w:eastAsia="pl-PL"/>
        </w:rPr>
        <w:t xml:space="preserve">warunków przyłączenia pomimo </w:t>
      </w:r>
      <w:r>
        <w:rPr>
          <w:sz w:val="22"/>
          <w:lang w:eastAsia="pl-PL"/>
        </w:rPr>
        <w:t>niezachowanych</w:t>
      </w:r>
      <w:r w:rsidRPr="008A57CA">
        <w:rPr>
          <w:sz w:val="22"/>
          <w:lang w:eastAsia="pl-PL"/>
        </w:rPr>
        <w:t xml:space="preserve"> wymogów formalnych lub z pominięciem kolejności złożenia</w:t>
      </w:r>
      <w:r>
        <w:rPr>
          <w:sz w:val="22"/>
          <w:lang w:eastAsia="pl-PL"/>
        </w:rPr>
        <w:t xml:space="preserve"> wniosków</w:t>
      </w:r>
      <w:r w:rsidRPr="008A57CA">
        <w:rPr>
          <w:sz w:val="22"/>
          <w:lang w:eastAsia="pl-PL"/>
        </w:rPr>
        <w:t xml:space="preserve">. </w:t>
      </w:r>
      <w:r>
        <w:rPr>
          <w:sz w:val="22"/>
          <w:lang w:eastAsia="pl-PL"/>
        </w:rPr>
        <w:t xml:space="preserve">W efekcie tych działań </w:t>
      </w:r>
      <w:r w:rsidRPr="008A57CA">
        <w:rPr>
          <w:sz w:val="22"/>
          <w:lang w:eastAsia="pl-PL"/>
        </w:rPr>
        <w:t>pozosta</w:t>
      </w:r>
      <w:r>
        <w:rPr>
          <w:sz w:val="22"/>
          <w:lang w:eastAsia="pl-PL"/>
        </w:rPr>
        <w:t xml:space="preserve">łe podmioty </w:t>
      </w:r>
      <w:r w:rsidRPr="008A57CA">
        <w:rPr>
          <w:sz w:val="22"/>
          <w:lang w:eastAsia="pl-PL"/>
        </w:rPr>
        <w:t>ubiegając</w:t>
      </w:r>
      <w:r>
        <w:rPr>
          <w:sz w:val="22"/>
          <w:lang w:eastAsia="pl-PL"/>
        </w:rPr>
        <w:t>e</w:t>
      </w:r>
      <w:r w:rsidRPr="008A57CA">
        <w:rPr>
          <w:sz w:val="22"/>
          <w:lang w:eastAsia="pl-PL"/>
        </w:rPr>
        <w:t xml:space="preserve"> się o przyłączenie ich instalacji OZE do sieci ENEA Operator</w:t>
      </w:r>
      <w:r>
        <w:rPr>
          <w:sz w:val="22"/>
          <w:lang w:eastAsia="pl-PL"/>
        </w:rPr>
        <w:t xml:space="preserve"> mogły zostać pokrzywdzone</w:t>
      </w:r>
      <w:r w:rsidRPr="008A57CA">
        <w:rPr>
          <w:sz w:val="22"/>
          <w:lang w:eastAsia="pl-PL"/>
        </w:rPr>
        <w:t>.</w:t>
      </w:r>
      <w:r>
        <w:rPr>
          <w:sz w:val="22"/>
          <w:lang w:eastAsia="pl-PL"/>
        </w:rPr>
        <w:t xml:space="preserve"> </w:t>
      </w:r>
      <w:r w:rsidRPr="00C13A15">
        <w:rPr>
          <w:sz w:val="22"/>
          <w:lang w:eastAsia="pl-PL"/>
        </w:rPr>
        <w:t>Przyznawanie wybranym p</w:t>
      </w:r>
      <w:r>
        <w:rPr>
          <w:sz w:val="22"/>
          <w:lang w:eastAsia="pl-PL"/>
        </w:rPr>
        <w:t>rzedsiębiorcom</w:t>
      </w:r>
      <w:r w:rsidRPr="00C13A15">
        <w:rPr>
          <w:sz w:val="22"/>
          <w:lang w:eastAsia="pl-PL"/>
        </w:rPr>
        <w:t xml:space="preserve"> warunków przyłączenia z naruszeniem wymogów formalnych lub w sposób uprzywilejowany </w:t>
      </w:r>
      <w:r>
        <w:rPr>
          <w:sz w:val="22"/>
          <w:lang w:eastAsia="pl-PL"/>
        </w:rPr>
        <w:t xml:space="preserve">mogło </w:t>
      </w:r>
      <w:r w:rsidRPr="00C13A15">
        <w:rPr>
          <w:sz w:val="22"/>
          <w:lang w:eastAsia="pl-PL"/>
        </w:rPr>
        <w:t>prowadzi</w:t>
      </w:r>
      <w:r>
        <w:rPr>
          <w:sz w:val="22"/>
          <w:lang w:eastAsia="pl-PL"/>
        </w:rPr>
        <w:t>ć</w:t>
      </w:r>
      <w:r w:rsidRPr="00C13A15">
        <w:rPr>
          <w:sz w:val="22"/>
          <w:lang w:eastAsia="pl-PL"/>
        </w:rPr>
        <w:t xml:space="preserve"> do „wyczerpywania” dostępnej mocy przyłączeniowej w węzłach bilansujących. Takie działanie skutkowało odmowami przyłączenia do sieci innym podmiotom z uwagi na brak warunków technicznych.</w:t>
      </w:r>
      <w:r w:rsidRPr="00CE1025">
        <w:t xml:space="preserve"> </w:t>
      </w:r>
      <w:r w:rsidRPr="00CE1025">
        <w:rPr>
          <w:sz w:val="22"/>
          <w:lang w:eastAsia="pl-PL"/>
        </w:rPr>
        <w:t xml:space="preserve">Z kolei dostęp do tej sieci jest niezbędny, aby móc uczestniczyć w rynku obrotu energią. </w:t>
      </w:r>
    </w:p>
    <w:p w14:paraId="467A4819" w14:textId="77777777" w:rsidR="0022066B" w:rsidRDefault="0022066B" w:rsidP="0022066B">
      <w:pPr>
        <w:spacing w:after="240" w:line="360" w:lineRule="auto"/>
        <w:jc w:val="both"/>
        <w:rPr>
          <w:sz w:val="22"/>
          <w:lang w:eastAsia="pl-PL"/>
        </w:rPr>
      </w:pPr>
      <w:r>
        <w:rPr>
          <w:sz w:val="22"/>
          <w:lang w:eastAsia="pl-PL"/>
        </w:rPr>
        <w:t>Działanie</w:t>
      </w:r>
      <w:r w:rsidRPr="00B0072F">
        <w:rPr>
          <w:sz w:val="22"/>
          <w:lang w:eastAsia="pl-PL"/>
        </w:rPr>
        <w:t xml:space="preserve"> polegając</w:t>
      </w:r>
      <w:r>
        <w:rPr>
          <w:sz w:val="22"/>
          <w:lang w:eastAsia="pl-PL"/>
        </w:rPr>
        <w:t>e</w:t>
      </w:r>
      <w:r w:rsidRPr="00B0072F">
        <w:rPr>
          <w:sz w:val="22"/>
          <w:lang w:eastAsia="pl-PL"/>
        </w:rPr>
        <w:t xml:space="preserve"> na odmowie dostępu do infrastruktury kluczowej </w:t>
      </w:r>
      <w:r>
        <w:rPr>
          <w:sz w:val="22"/>
          <w:lang w:eastAsia="pl-PL"/>
        </w:rPr>
        <w:t xml:space="preserve">może stanowić praktykę nadużywania pozycji dominującej </w:t>
      </w:r>
      <w:r w:rsidRPr="00B0072F">
        <w:rPr>
          <w:sz w:val="22"/>
          <w:lang w:eastAsia="pl-PL"/>
        </w:rPr>
        <w:t xml:space="preserve">w przypadkach, gdy </w:t>
      </w:r>
      <w:r>
        <w:rPr>
          <w:sz w:val="22"/>
          <w:lang w:eastAsia="pl-PL"/>
        </w:rPr>
        <w:t>dominant</w:t>
      </w:r>
      <w:r w:rsidRPr="00B0072F">
        <w:rPr>
          <w:sz w:val="22"/>
          <w:lang w:eastAsia="pl-PL"/>
        </w:rPr>
        <w:t xml:space="preserve"> nie wywiązuje się z obowiązku udzielenia takiego dostępu </w:t>
      </w:r>
      <w:r>
        <w:rPr>
          <w:sz w:val="22"/>
          <w:lang w:eastAsia="pl-PL"/>
        </w:rPr>
        <w:t>bądź</w:t>
      </w:r>
      <w:r w:rsidRPr="00B0072F">
        <w:rPr>
          <w:sz w:val="22"/>
          <w:lang w:eastAsia="pl-PL"/>
        </w:rPr>
        <w:t xml:space="preserve"> jeżeli </w:t>
      </w:r>
      <w:r>
        <w:rPr>
          <w:sz w:val="22"/>
          <w:lang w:eastAsia="pl-PL"/>
        </w:rPr>
        <w:t xml:space="preserve">selektywnie </w:t>
      </w:r>
      <w:r w:rsidRPr="00B0072F">
        <w:rPr>
          <w:sz w:val="22"/>
          <w:lang w:eastAsia="pl-PL"/>
        </w:rPr>
        <w:t>pogarsza warunki dostępu lub opóźnia jego zapewnienie</w:t>
      </w:r>
      <w:r>
        <w:rPr>
          <w:sz w:val="22"/>
          <w:lang w:eastAsia="pl-PL"/>
        </w:rPr>
        <w:t xml:space="preserve">. Jednocześnie, w sprawie analizowany jest również wątek możliwego zawarcia niedozwolonego prawnie porozumienia pomiędzy ENEA Operator a podmiotami, które korzystały z preferencyjnego traktowania przy przyłączaniu instalacji OZE do sieci. Te okoliczności są weryfikowane w prowadzonym postępowaniu. </w:t>
      </w:r>
    </w:p>
    <w:p w14:paraId="5C2CC6EA" w14:textId="77777777" w:rsidR="0022066B" w:rsidRPr="003B14A9" w:rsidRDefault="0022066B" w:rsidP="0022066B">
      <w:pPr>
        <w:spacing w:after="240" w:line="360" w:lineRule="auto"/>
        <w:jc w:val="both"/>
        <w:rPr>
          <w:sz w:val="22"/>
          <w:lang w:eastAsia="pl-PL"/>
        </w:rPr>
      </w:pPr>
      <w:r w:rsidRPr="00A96B3A">
        <w:rPr>
          <w:rFonts w:cs="Arial"/>
          <w:color w:val="000000"/>
          <w:sz w:val="22"/>
          <w:shd w:val="clear" w:color="auto" w:fill="FFFFFF"/>
        </w:rPr>
        <w:lastRenderedPageBreak/>
        <w:t xml:space="preserve">- </w:t>
      </w:r>
      <w:bookmarkStart w:id="1" w:name="_Hlk183609885"/>
      <w:r>
        <w:rPr>
          <w:rFonts w:cs="Arial"/>
          <w:color w:val="000000"/>
          <w:sz w:val="22"/>
          <w:shd w:val="clear" w:color="auto" w:fill="FFFFFF"/>
        </w:rPr>
        <w:t>Analizujemy</w:t>
      </w:r>
      <w:r w:rsidRPr="00A96B3A">
        <w:rPr>
          <w:rFonts w:cs="Arial"/>
          <w:color w:val="000000"/>
          <w:sz w:val="22"/>
          <w:shd w:val="clear" w:color="auto" w:fill="FFFFFF"/>
        </w:rPr>
        <w:t>,</w:t>
      </w:r>
      <w:r>
        <w:rPr>
          <w:rFonts w:cs="Arial"/>
          <w:color w:val="000000"/>
          <w:sz w:val="22"/>
          <w:shd w:val="clear" w:color="auto" w:fill="FFFFFF"/>
        </w:rPr>
        <w:t xml:space="preserve"> czy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grup</w:t>
      </w:r>
      <w:r>
        <w:rPr>
          <w:rFonts w:cs="Arial"/>
          <w:color w:val="000000"/>
          <w:sz w:val="22"/>
          <w:shd w:val="clear" w:color="auto" w:fill="FFFFFF"/>
        </w:rPr>
        <w:t>a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kapitałow</w:t>
      </w:r>
      <w:r>
        <w:rPr>
          <w:rFonts w:cs="Arial"/>
          <w:color w:val="000000"/>
          <w:sz w:val="22"/>
          <w:shd w:val="clear" w:color="auto" w:fill="FFFFFF"/>
        </w:rPr>
        <w:t>a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Enea mogł</w:t>
      </w:r>
      <w:r>
        <w:rPr>
          <w:rFonts w:cs="Arial"/>
          <w:color w:val="000000"/>
          <w:sz w:val="22"/>
          <w:shd w:val="clear" w:color="auto" w:fill="FFFFFF"/>
        </w:rPr>
        <w:t>a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</w:t>
      </w:r>
      <w:r>
        <w:rPr>
          <w:rFonts w:cs="Arial"/>
          <w:color w:val="000000"/>
          <w:sz w:val="22"/>
          <w:shd w:val="clear" w:color="auto" w:fill="FFFFFF"/>
        </w:rPr>
        <w:t>stosować praktyki ograniczające konkurencję, w szczególności czy mogła nadużyć pozycji dominującej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na rynku energii odnawialnej w Polsce</w:t>
      </w:r>
      <w:r>
        <w:rPr>
          <w:rFonts w:cs="Arial"/>
          <w:color w:val="000000"/>
          <w:sz w:val="22"/>
          <w:shd w:val="clear" w:color="auto" w:fill="FFFFFF"/>
        </w:rPr>
        <w:t xml:space="preserve"> w zakresie zarządzania dostępem do sieci dystrybucyjnej</w:t>
      </w:r>
      <w:r>
        <w:rPr>
          <w:sz w:val="22"/>
          <w:lang w:eastAsia="pl-PL"/>
        </w:rPr>
        <w:t xml:space="preserve">. </w:t>
      </w:r>
      <w:r>
        <w:rPr>
          <w:rFonts w:cs="Arial"/>
          <w:color w:val="000000"/>
          <w:sz w:val="22"/>
          <w:shd w:val="clear" w:color="auto" w:fill="FFFFFF"/>
        </w:rPr>
        <w:t>W</w:t>
      </w:r>
      <w:r w:rsidRPr="00A96B3A">
        <w:rPr>
          <w:rFonts w:cs="Arial"/>
          <w:color w:val="000000"/>
          <w:sz w:val="22"/>
          <w:shd w:val="clear" w:color="auto" w:fill="FFFFFF"/>
        </w:rPr>
        <w:t>szcząłem w tej sprawie postępowanie wyjaśniające i zarządziłem przeszukania. Odbyły się one</w:t>
      </w:r>
      <w:r>
        <w:rPr>
          <w:rFonts w:cs="Arial"/>
          <w:color w:val="000000"/>
          <w:sz w:val="22"/>
          <w:shd w:val="clear" w:color="auto" w:fill="FFFFFF"/>
        </w:rPr>
        <w:t xml:space="preserve"> w trzech spółkach z grupy ENEA</w:t>
      </w:r>
      <w:r w:rsidRPr="00A96B3A">
        <w:rPr>
          <w:rFonts w:cs="Arial"/>
          <w:color w:val="000000"/>
          <w:sz w:val="22"/>
          <w:shd w:val="clear" w:color="auto" w:fill="FFFFFF"/>
        </w:rPr>
        <w:t xml:space="preserve"> za zgodą sądu i w asyście Policji. Obecnie analizujemy dowody zgromadzone w tej sprawie</w:t>
      </w:r>
      <w:bookmarkEnd w:id="1"/>
      <w:r w:rsidRPr="00A96B3A">
        <w:rPr>
          <w:rFonts w:cs="Arial"/>
          <w:color w:val="000000"/>
          <w:sz w:val="22"/>
          <w:shd w:val="clear" w:color="auto" w:fill="FFFFFF"/>
        </w:rPr>
        <w:t xml:space="preserve"> – mówi Prezes UOKiK Tomasz Chróstny.</w:t>
      </w:r>
    </w:p>
    <w:p w14:paraId="3CD7E510" w14:textId="77777777" w:rsidR="0022066B" w:rsidRPr="00A96B3A" w:rsidRDefault="0022066B" w:rsidP="0022066B">
      <w:pPr>
        <w:spacing w:before="100" w:beforeAutospacing="1" w:after="100" w:afterAutospacing="1" w:line="360" w:lineRule="auto"/>
        <w:jc w:val="both"/>
        <w:outlineLvl w:val="2"/>
        <w:rPr>
          <w:rFonts w:cs="Arial"/>
          <w:color w:val="000000"/>
          <w:sz w:val="22"/>
        </w:rPr>
      </w:pPr>
      <w:r w:rsidRPr="00A96B3A">
        <w:rPr>
          <w:rFonts w:cs="Arial"/>
          <w:color w:val="000000"/>
          <w:sz w:val="22"/>
        </w:rPr>
        <w:t xml:space="preserve">Postępowanie wyjaśniające prowadzone jest w sprawie, a nie przeciwko konkretnym przedsiębiorcom. Jeśli zebrany materiał potwierdzi podejrzenia, wówczas Prezes Urzędu rozpocznie postępowanie antymonopolowe i postawi zarzuty konkretnym podmiotom. Za </w:t>
      </w:r>
      <w:r>
        <w:rPr>
          <w:rFonts w:cs="Arial"/>
          <w:color w:val="000000"/>
          <w:sz w:val="22"/>
        </w:rPr>
        <w:t>naruszenie prawa antymonopolowego</w:t>
      </w:r>
      <w:r w:rsidRPr="00A96B3A">
        <w:rPr>
          <w:rFonts w:cs="Arial"/>
          <w:color w:val="000000"/>
          <w:sz w:val="22"/>
        </w:rPr>
        <w:t xml:space="preserve"> grozi kara finansowa w wysokości do 10 proc. obrotu przedsiębiorcy.</w:t>
      </w:r>
    </w:p>
    <w:p w14:paraId="417B596D" w14:textId="77777777" w:rsidR="0022066B" w:rsidRPr="00A96B3A" w:rsidRDefault="0022066B" w:rsidP="0022066B">
      <w:pPr>
        <w:pStyle w:val="NormalnyWeb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A96B3A">
        <w:rPr>
          <w:rFonts w:ascii="Trebuchet MS" w:hAnsi="Trebuchet MS"/>
          <w:b/>
          <w:color w:val="000000"/>
          <w:sz w:val="22"/>
          <w:szCs w:val="22"/>
        </w:rPr>
        <w:t>Poinformuj Urząd</w:t>
      </w:r>
    </w:p>
    <w:p w14:paraId="3422706F" w14:textId="77777777" w:rsidR="0022066B" w:rsidRPr="00A96B3A" w:rsidRDefault="0022066B" w:rsidP="0022066B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A96B3A">
        <w:rPr>
          <w:rFonts w:ascii="Trebuchet MS" w:hAnsi="Trebuchet MS" w:cs="Arial"/>
          <w:color w:val="000000"/>
          <w:sz w:val="22"/>
          <w:szCs w:val="22"/>
        </w:rPr>
        <w:t>Dotkliwych sankcji można uniknąć dzięki </w:t>
      </w:r>
      <w:hyperlink r:id="rId9" w:history="1">
        <w:r w:rsidRPr="00A96B3A">
          <w:rPr>
            <w:rStyle w:val="Hipercze"/>
            <w:rFonts w:ascii="Trebuchet MS" w:eastAsia="Calibri" w:hAnsi="Trebuchet MS" w:cs="Arial"/>
            <w:color w:val="004183"/>
            <w:sz w:val="22"/>
            <w:szCs w:val="22"/>
          </w:rPr>
          <w:t>programowi łagodzenia kar</w:t>
        </w:r>
      </w:hyperlink>
      <w:r w:rsidRPr="00A96B3A"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284010E4" w14:textId="77777777" w:rsidR="0022066B" w:rsidRPr="00A96B3A" w:rsidRDefault="0022066B" w:rsidP="0022066B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A96B3A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0" w:history="1">
        <w:r w:rsidRPr="00A96B3A">
          <w:rPr>
            <w:rStyle w:val="Hipercze"/>
            <w:rFonts w:ascii="Trebuchet MS" w:eastAsia="Calibri" w:hAnsi="Trebuchet MS" w:cs="Arial"/>
            <w:color w:val="004183"/>
            <w:sz w:val="22"/>
            <w:szCs w:val="22"/>
          </w:rPr>
          <w:t>https://uokik.whiblo.pl/</w:t>
        </w:r>
      </w:hyperlink>
      <w:r w:rsidRPr="00A96B3A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3CD4C801" w14:textId="77777777" w:rsidR="0022066B" w:rsidRDefault="0022066B" w:rsidP="0022066B">
      <w:pPr>
        <w:rPr>
          <w:sz w:val="22"/>
        </w:rPr>
      </w:pPr>
    </w:p>
    <w:p w14:paraId="4A09ABA6" w14:textId="77777777" w:rsidR="0022066B" w:rsidRPr="00A96B3A" w:rsidRDefault="0022066B" w:rsidP="0022066B">
      <w:pPr>
        <w:rPr>
          <w:sz w:val="22"/>
        </w:rPr>
      </w:pPr>
    </w:p>
    <w:p w14:paraId="700ADE9C" w14:textId="77777777" w:rsidR="0022066B" w:rsidRDefault="0022066B" w:rsidP="0022066B"/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5D43C" w14:textId="77777777" w:rsidR="00AC6DB2" w:rsidRDefault="00AC6DB2">
      <w:r>
        <w:separator/>
      </w:r>
    </w:p>
  </w:endnote>
  <w:endnote w:type="continuationSeparator" w:id="0">
    <w:p w14:paraId="407E528B" w14:textId="77777777" w:rsidR="00AC6DB2" w:rsidRDefault="00AC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05C09" w14:textId="77777777" w:rsidR="00AC6DB2" w:rsidRDefault="00AC6DB2">
      <w:r>
        <w:separator/>
      </w:r>
    </w:p>
  </w:footnote>
  <w:footnote w:type="continuationSeparator" w:id="0">
    <w:p w14:paraId="31BB3186" w14:textId="77777777" w:rsidR="00AC6DB2" w:rsidRDefault="00AC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66B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39F5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DB2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68CD-47F4-4477-A0D4-6CF66497B5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D627F6-2531-4CE6-9BDD-A0047B06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2024-12-02T08:44:00Z</dcterms:created>
  <dcterms:modified xsi:type="dcterms:W3CDTF">2024-12-02T08:46:00Z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